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8C48" w14:textId="77777777" w:rsidR="002F4E8E" w:rsidRDefault="002F4E8E" w:rsidP="002F4E8E">
      <w:pPr>
        <w:spacing w:after="0" w:line="240" w:lineRule="auto"/>
        <w:jc w:val="center"/>
        <w:rPr>
          <w:rFonts w:eastAsia="黑体" w:cs="Times New Roman" w:hint="eastAsia"/>
          <w:b/>
          <w:bCs/>
          <w:sz w:val="44"/>
          <w:szCs w:val="42"/>
          <w:lang w:eastAsia="zh-CN"/>
        </w:rPr>
      </w:pPr>
    </w:p>
    <w:p w14:paraId="7DB45F66" w14:textId="77777777" w:rsidR="002F4E8E" w:rsidRPr="0004313B" w:rsidRDefault="002F4E8E" w:rsidP="002F4E8E">
      <w:pPr>
        <w:spacing w:after="0" w:line="240" w:lineRule="auto"/>
        <w:jc w:val="center"/>
        <w:rPr>
          <w:rFonts w:eastAsia="黑体" w:cs="Times New Roman" w:hint="eastAsia"/>
          <w:b/>
          <w:bCs/>
          <w:sz w:val="44"/>
          <w:szCs w:val="42"/>
          <w:lang w:eastAsia="zh-CN"/>
        </w:rPr>
      </w:pPr>
      <w:r w:rsidRPr="0004313B">
        <w:rPr>
          <w:rFonts w:eastAsia="黑体" w:cs="Times New Roman"/>
          <w:b/>
          <w:bCs/>
          <w:sz w:val="44"/>
          <w:szCs w:val="42"/>
          <w:lang w:eastAsia="zh-CN"/>
        </w:rPr>
        <w:t>第五届中国研究生金融科技创新大赛</w:t>
      </w:r>
    </w:p>
    <w:p w14:paraId="0BBCC392" w14:textId="77777777" w:rsidR="002F4E8E" w:rsidRPr="0070074B" w:rsidRDefault="002F4E8E" w:rsidP="002F4E8E">
      <w:pPr>
        <w:spacing w:line="600" w:lineRule="exact"/>
        <w:jc w:val="center"/>
        <w:rPr>
          <w:rFonts w:ascii="Times New Roman" w:hAnsi="Times New Roman" w:cs="Times New Roman"/>
          <w:b/>
          <w:bCs/>
          <w:sz w:val="32"/>
          <w:szCs w:val="32"/>
          <w:lang w:eastAsia="zh-CN"/>
        </w:rPr>
      </w:pPr>
      <w:r w:rsidRPr="0004313B">
        <w:rPr>
          <w:rFonts w:eastAsia="黑体" w:cs="Times New Roman" w:hint="eastAsia"/>
          <w:b/>
          <w:bCs/>
          <w:sz w:val="44"/>
          <w:szCs w:val="42"/>
          <w:lang w:eastAsia="zh-CN"/>
        </w:rPr>
        <w:t>“</w:t>
      </w:r>
      <w:r w:rsidRPr="0004313B">
        <w:rPr>
          <w:rFonts w:eastAsia="黑体" w:cs="Times New Roman"/>
          <w:b/>
          <w:bCs/>
          <w:sz w:val="44"/>
          <w:szCs w:val="42"/>
          <w:lang w:eastAsia="zh-CN"/>
        </w:rPr>
        <w:t>揭榜挂帅</w:t>
      </w:r>
      <w:r w:rsidRPr="0004313B">
        <w:rPr>
          <w:rFonts w:eastAsia="黑体" w:cs="Times New Roman" w:hint="eastAsia"/>
          <w:b/>
          <w:bCs/>
          <w:sz w:val="44"/>
          <w:szCs w:val="42"/>
          <w:lang w:eastAsia="zh-CN"/>
        </w:rPr>
        <w:t>”</w:t>
      </w:r>
      <w:r w:rsidRPr="002F4E8E">
        <w:rPr>
          <w:rFonts w:eastAsia="黑体" w:cs="Times New Roman"/>
          <w:b/>
          <w:bCs/>
          <w:sz w:val="44"/>
          <w:szCs w:val="42"/>
          <w:lang w:eastAsia="zh-CN"/>
        </w:rPr>
        <w:t>赛题说明</w:t>
      </w:r>
    </w:p>
    <w:tbl>
      <w:tblPr>
        <w:tblW w:w="100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276"/>
        <w:gridCol w:w="1984"/>
        <w:gridCol w:w="1346"/>
        <w:gridCol w:w="3331"/>
      </w:tblGrid>
      <w:tr w:rsidR="002F4E8E" w:rsidRPr="00913D29" w14:paraId="27368B40"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63A760B9"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一、命题单位基本情况</w:t>
            </w:r>
          </w:p>
        </w:tc>
      </w:tr>
      <w:tr w:rsidR="002F4E8E" w:rsidRPr="00913D29" w14:paraId="304C0C54" w14:textId="77777777" w:rsidTr="006E4C08">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7288DB42"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单位名称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075057FC" w14:textId="4ECBC078" w:rsidR="002F4E8E" w:rsidRPr="00913D29" w:rsidRDefault="009C26D6" w:rsidP="006E4C08">
            <w:pPr>
              <w:spacing w:after="0" w:line="240" w:lineRule="auto"/>
              <w:jc w:val="center"/>
              <w:rPr>
                <w:rFonts w:ascii="Times New Roman" w:eastAsia="仿宋" w:hAnsi="Times New Roman" w:cs="Times New Roman"/>
                <w:color w:val="000000"/>
                <w:sz w:val="28"/>
                <w:szCs w:val="28"/>
              </w:rPr>
            </w:pPr>
            <w:r>
              <w:rPr>
                <w:rFonts w:ascii="Times New Roman" w:eastAsia="仿宋" w:hAnsi="Times New Roman" w:cs="Times New Roman" w:hint="eastAsia"/>
                <w:color w:val="000000"/>
                <w:sz w:val="28"/>
                <w:szCs w:val="28"/>
                <w:lang w:eastAsia="zh-CN"/>
              </w:rPr>
              <w:t>江苏农村商业联合银行股份有限公司</w:t>
            </w:r>
          </w:p>
        </w:tc>
      </w:tr>
      <w:tr w:rsidR="002F4E8E" w:rsidRPr="00913D29" w14:paraId="5E087661" w14:textId="77777777" w:rsidTr="006E4C08">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7081CBAD"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单位地址</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3E6FB1E5" w14:textId="7446A76C" w:rsidR="002F4E8E" w:rsidRPr="00913D29" w:rsidRDefault="009C26D6" w:rsidP="006E4C08">
            <w:pPr>
              <w:spacing w:after="0" w:line="240" w:lineRule="auto"/>
              <w:jc w:val="center"/>
              <w:rPr>
                <w:rFonts w:ascii="Times New Roman" w:eastAsia="仿宋" w:hAnsi="Times New Roman" w:cs="Times New Roman"/>
                <w:color w:val="000000"/>
                <w:sz w:val="28"/>
                <w:szCs w:val="28"/>
              </w:rPr>
            </w:pPr>
            <w:proofErr w:type="spellStart"/>
            <w:r w:rsidRPr="009C26D6">
              <w:rPr>
                <w:rFonts w:ascii="Times New Roman" w:eastAsia="仿宋" w:hAnsi="Times New Roman" w:cs="Times New Roman" w:hint="eastAsia"/>
                <w:color w:val="000000"/>
                <w:sz w:val="28"/>
                <w:szCs w:val="28"/>
              </w:rPr>
              <w:t>南京市江东中路</w:t>
            </w:r>
            <w:proofErr w:type="spellEnd"/>
            <w:r w:rsidRPr="009C26D6">
              <w:rPr>
                <w:rFonts w:ascii="Times New Roman" w:eastAsia="仿宋" w:hAnsi="Times New Roman" w:cs="Times New Roman" w:hint="eastAsia"/>
                <w:color w:val="000000"/>
                <w:sz w:val="28"/>
                <w:szCs w:val="28"/>
              </w:rPr>
              <w:t>395</w:t>
            </w:r>
            <w:r w:rsidRPr="009C26D6">
              <w:rPr>
                <w:rFonts w:ascii="Times New Roman" w:eastAsia="仿宋" w:hAnsi="Times New Roman" w:cs="Times New Roman" w:hint="eastAsia"/>
                <w:color w:val="000000"/>
                <w:sz w:val="28"/>
                <w:szCs w:val="28"/>
              </w:rPr>
              <w:t>号</w:t>
            </w:r>
          </w:p>
        </w:tc>
      </w:tr>
      <w:tr w:rsidR="002F4E8E" w:rsidRPr="00913D29" w14:paraId="5026EF4B" w14:textId="77777777" w:rsidTr="002F4E8E">
        <w:trPr>
          <w:trHeight w:val="817"/>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05B25F6D"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单位简介</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27039990" w14:textId="2213681F" w:rsidR="002F4E8E" w:rsidRPr="00913D29" w:rsidRDefault="009C26D6" w:rsidP="006E4C08">
            <w:pPr>
              <w:spacing w:after="0" w:line="240" w:lineRule="auto"/>
              <w:rPr>
                <w:rFonts w:ascii="Times New Roman" w:eastAsia="仿宋" w:hAnsi="Times New Roman" w:cs="Times New Roman"/>
                <w:color w:val="000000"/>
                <w:sz w:val="28"/>
                <w:szCs w:val="28"/>
                <w:lang w:eastAsia="zh-CN"/>
              </w:rPr>
            </w:pPr>
            <w:r w:rsidRPr="009C26D6">
              <w:rPr>
                <w:rFonts w:ascii="Times New Roman" w:eastAsia="仿宋" w:hAnsi="Times New Roman" w:cs="Times New Roman" w:hint="eastAsia"/>
                <w:color w:val="000000"/>
                <w:sz w:val="28"/>
                <w:szCs w:val="28"/>
                <w:lang w:eastAsia="zh-CN"/>
              </w:rPr>
              <w:t>江苏农村商业联合银行股份有限公司（以下简称江苏农商联合银行）由江苏省农村信用社联合社改制组建，是经国家金融监督管理总局批准具有独立企业法人资格、持有限牌照经营的地方性银行业金融机构。江苏农商联合银行在江苏省委省政府的领导下，履行全省农村商业银行行业治理和风险管理职责，并受托行使省内农村商业银行国有金融资本管理职责。全省农商银行系统共有</w:t>
            </w:r>
            <w:r w:rsidRPr="009C26D6">
              <w:rPr>
                <w:rFonts w:ascii="Times New Roman" w:eastAsia="仿宋" w:hAnsi="Times New Roman" w:cs="Times New Roman" w:hint="eastAsia"/>
                <w:color w:val="000000"/>
                <w:sz w:val="28"/>
                <w:szCs w:val="28"/>
                <w:lang w:eastAsia="zh-CN"/>
              </w:rPr>
              <w:t>60</w:t>
            </w:r>
            <w:r w:rsidRPr="009C26D6">
              <w:rPr>
                <w:rFonts w:ascii="Times New Roman" w:eastAsia="仿宋" w:hAnsi="Times New Roman" w:cs="Times New Roman" w:hint="eastAsia"/>
                <w:color w:val="000000"/>
                <w:sz w:val="28"/>
                <w:szCs w:val="28"/>
                <w:lang w:eastAsia="zh-CN"/>
              </w:rPr>
              <w:t>家农商银行、</w:t>
            </w:r>
            <w:r w:rsidRPr="009C26D6">
              <w:rPr>
                <w:rFonts w:ascii="Times New Roman" w:eastAsia="仿宋" w:hAnsi="Times New Roman" w:cs="Times New Roman" w:hint="eastAsia"/>
                <w:color w:val="000000"/>
                <w:sz w:val="28"/>
                <w:szCs w:val="28"/>
                <w:lang w:eastAsia="zh-CN"/>
              </w:rPr>
              <w:t>3316</w:t>
            </w:r>
            <w:r w:rsidRPr="009C26D6">
              <w:rPr>
                <w:rFonts w:ascii="Times New Roman" w:eastAsia="仿宋" w:hAnsi="Times New Roman" w:cs="Times New Roman" w:hint="eastAsia"/>
                <w:color w:val="000000"/>
                <w:sz w:val="28"/>
                <w:szCs w:val="28"/>
                <w:lang w:eastAsia="zh-CN"/>
              </w:rPr>
              <w:t>个营业网点、</w:t>
            </w:r>
            <w:r w:rsidRPr="009C26D6">
              <w:rPr>
                <w:rFonts w:ascii="Times New Roman" w:eastAsia="仿宋" w:hAnsi="Times New Roman" w:cs="Times New Roman" w:hint="eastAsia"/>
                <w:color w:val="000000"/>
                <w:sz w:val="28"/>
                <w:szCs w:val="28"/>
                <w:lang w:eastAsia="zh-CN"/>
              </w:rPr>
              <w:t>1.25</w:t>
            </w:r>
            <w:r w:rsidRPr="009C26D6">
              <w:rPr>
                <w:rFonts w:ascii="Times New Roman" w:eastAsia="仿宋" w:hAnsi="Times New Roman" w:cs="Times New Roman" w:hint="eastAsia"/>
                <w:color w:val="000000"/>
                <w:sz w:val="28"/>
                <w:szCs w:val="28"/>
                <w:lang w:eastAsia="zh-CN"/>
              </w:rPr>
              <w:t>万个便民金融服务点和</w:t>
            </w:r>
            <w:r w:rsidRPr="009C26D6">
              <w:rPr>
                <w:rFonts w:ascii="Times New Roman" w:eastAsia="仿宋" w:hAnsi="Times New Roman" w:cs="Times New Roman" w:hint="eastAsia"/>
                <w:color w:val="000000"/>
                <w:sz w:val="28"/>
                <w:szCs w:val="28"/>
                <w:lang w:eastAsia="zh-CN"/>
              </w:rPr>
              <w:t>5.4</w:t>
            </w:r>
            <w:r w:rsidRPr="009C26D6">
              <w:rPr>
                <w:rFonts w:ascii="Times New Roman" w:eastAsia="仿宋" w:hAnsi="Times New Roman" w:cs="Times New Roman" w:hint="eastAsia"/>
                <w:color w:val="000000"/>
                <w:sz w:val="28"/>
                <w:szCs w:val="28"/>
                <w:lang w:eastAsia="zh-CN"/>
              </w:rPr>
              <w:t>万余名员工，是省内金融机构中资产规模最大、网点覆盖最广、服务客</w:t>
            </w:r>
            <w:proofErr w:type="gramStart"/>
            <w:r w:rsidRPr="009C26D6">
              <w:rPr>
                <w:rFonts w:ascii="Times New Roman" w:eastAsia="仿宋" w:hAnsi="Times New Roman" w:cs="Times New Roman" w:hint="eastAsia"/>
                <w:color w:val="000000"/>
                <w:sz w:val="28"/>
                <w:szCs w:val="28"/>
                <w:lang w:eastAsia="zh-CN"/>
              </w:rPr>
              <w:t>群最多</w:t>
            </w:r>
            <w:proofErr w:type="gramEnd"/>
            <w:r w:rsidRPr="009C26D6">
              <w:rPr>
                <w:rFonts w:ascii="Times New Roman" w:eastAsia="仿宋" w:hAnsi="Times New Roman" w:cs="Times New Roman" w:hint="eastAsia"/>
                <w:color w:val="000000"/>
                <w:sz w:val="28"/>
                <w:szCs w:val="28"/>
                <w:lang w:eastAsia="zh-CN"/>
              </w:rPr>
              <w:t>的金融机构。</w:t>
            </w:r>
          </w:p>
        </w:tc>
      </w:tr>
      <w:tr w:rsidR="002F4E8E" w:rsidRPr="00913D29" w14:paraId="20312C68" w14:textId="77777777" w:rsidTr="006E4C08">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14:paraId="00B7031E"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联系人</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7FF3479" w14:textId="77777777" w:rsidR="002F4E8E" w:rsidRPr="00354368" w:rsidRDefault="002F4E8E" w:rsidP="006E4C08">
            <w:pPr>
              <w:spacing w:after="0" w:line="240" w:lineRule="auto"/>
              <w:jc w:val="center"/>
              <w:rPr>
                <w:rFonts w:ascii="Times New Roman" w:eastAsia="黑体" w:hAnsi="Times New Roman" w:cs="Times New Roman"/>
                <w:b/>
                <w:bCs/>
                <w:color w:val="000000"/>
                <w:sz w:val="28"/>
                <w:szCs w:val="28"/>
              </w:rPr>
            </w:pPr>
            <w:r w:rsidRPr="00354368">
              <w:rPr>
                <w:rFonts w:ascii="Times New Roman" w:eastAsia="黑体" w:hAnsi="Times New Roman" w:cs="Times New Roman" w:hint="eastAsia"/>
                <w:b/>
                <w:bCs/>
                <w:color w:val="000000"/>
                <w:sz w:val="28"/>
                <w:szCs w:val="28"/>
                <w:lang w:eastAsia="zh-CN"/>
              </w:rPr>
              <w:t>姓名</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648CBDA1" w14:textId="52BBACFE" w:rsidR="002F4E8E" w:rsidRPr="00354368" w:rsidRDefault="00ED016D" w:rsidP="006E4C08">
            <w:pPr>
              <w:spacing w:after="0" w:line="240" w:lineRule="auto"/>
              <w:jc w:val="center"/>
              <w:rPr>
                <w:rFonts w:ascii="Times New Roman" w:eastAsia="仿宋" w:hAnsi="Times New Roman" w:cs="Times New Roman"/>
                <w:color w:val="000000"/>
                <w:sz w:val="28"/>
                <w:szCs w:val="28"/>
                <w:lang w:eastAsia="zh-CN"/>
              </w:rPr>
            </w:pPr>
            <w:r w:rsidRPr="00354368">
              <w:rPr>
                <w:rFonts w:ascii="Times New Roman" w:eastAsia="仿宋" w:hAnsi="Times New Roman" w:cs="Times New Roman" w:hint="eastAsia"/>
                <w:color w:val="000000"/>
                <w:sz w:val="28"/>
                <w:szCs w:val="28"/>
                <w:lang w:eastAsia="zh-CN"/>
              </w:rPr>
              <w:t>佟诚</w:t>
            </w:r>
          </w:p>
        </w:tc>
        <w:tc>
          <w:tcPr>
            <w:tcW w:w="1346" w:type="dxa"/>
            <w:tcBorders>
              <w:top w:val="single" w:sz="4" w:space="0" w:color="000000"/>
              <w:left w:val="single" w:sz="4" w:space="0" w:color="000000"/>
              <w:bottom w:val="single" w:sz="4" w:space="0" w:color="000000"/>
              <w:right w:val="single" w:sz="4" w:space="0" w:color="000000"/>
            </w:tcBorders>
            <w:noWrap/>
            <w:vAlign w:val="center"/>
          </w:tcPr>
          <w:p w14:paraId="0653AD42" w14:textId="77777777" w:rsidR="002F4E8E" w:rsidRPr="00354368" w:rsidRDefault="002F4E8E" w:rsidP="006E4C08">
            <w:pPr>
              <w:spacing w:after="0" w:line="240" w:lineRule="auto"/>
              <w:jc w:val="center"/>
              <w:rPr>
                <w:rFonts w:ascii="Times New Roman" w:eastAsia="黑体" w:hAnsi="Times New Roman" w:cs="Times New Roman"/>
                <w:b/>
                <w:bCs/>
                <w:color w:val="000000"/>
                <w:sz w:val="28"/>
                <w:szCs w:val="28"/>
              </w:rPr>
            </w:pPr>
            <w:r w:rsidRPr="00354368">
              <w:rPr>
                <w:rFonts w:ascii="Times New Roman" w:eastAsia="黑体" w:hAnsi="Times New Roman" w:cs="Times New Roman" w:hint="eastAsia"/>
                <w:b/>
                <w:bCs/>
                <w:color w:val="000000"/>
                <w:sz w:val="28"/>
                <w:szCs w:val="28"/>
                <w:lang w:eastAsia="zh-CN"/>
              </w:rPr>
              <w:t>职务</w:t>
            </w:r>
          </w:p>
        </w:tc>
        <w:tc>
          <w:tcPr>
            <w:tcW w:w="3331" w:type="dxa"/>
            <w:tcBorders>
              <w:top w:val="single" w:sz="4" w:space="0" w:color="000000"/>
              <w:left w:val="single" w:sz="4" w:space="0" w:color="000000"/>
              <w:bottom w:val="single" w:sz="4" w:space="0" w:color="000000"/>
              <w:right w:val="single" w:sz="4" w:space="0" w:color="000000"/>
            </w:tcBorders>
            <w:noWrap/>
            <w:vAlign w:val="center"/>
          </w:tcPr>
          <w:p w14:paraId="532A7E03" w14:textId="7435C157" w:rsidR="002F4E8E" w:rsidRPr="00354368" w:rsidRDefault="00B058DA" w:rsidP="006E4C08">
            <w:pPr>
              <w:spacing w:after="0" w:line="240" w:lineRule="auto"/>
              <w:jc w:val="center"/>
              <w:rPr>
                <w:rFonts w:ascii="Times New Roman" w:eastAsia="仿宋" w:hAnsi="Times New Roman" w:cs="Times New Roman"/>
                <w:color w:val="000000"/>
                <w:sz w:val="28"/>
                <w:szCs w:val="28"/>
                <w:lang w:eastAsia="zh-CN"/>
              </w:rPr>
            </w:pPr>
            <w:r w:rsidRPr="00354368">
              <w:rPr>
                <w:rFonts w:ascii="Times New Roman" w:eastAsia="仿宋" w:hAnsi="Times New Roman" w:cs="Times New Roman" w:hint="eastAsia"/>
                <w:color w:val="000000"/>
                <w:sz w:val="28"/>
                <w:szCs w:val="28"/>
                <w:lang w:eastAsia="zh-CN"/>
              </w:rPr>
              <w:t>职员</w:t>
            </w:r>
          </w:p>
        </w:tc>
      </w:tr>
      <w:tr w:rsidR="002F4E8E" w:rsidRPr="00913D29" w14:paraId="253755E0" w14:textId="77777777" w:rsidTr="006E4C08">
        <w:trPr>
          <w:trHeight w:val="600"/>
          <w:jc w:val="center"/>
        </w:trPr>
        <w:tc>
          <w:tcPr>
            <w:tcW w:w="2126" w:type="dxa"/>
            <w:vMerge/>
            <w:tcBorders>
              <w:top w:val="single" w:sz="4" w:space="0" w:color="000000"/>
              <w:left w:val="single" w:sz="4" w:space="0" w:color="000000"/>
              <w:bottom w:val="single" w:sz="4" w:space="0" w:color="000000"/>
              <w:right w:val="single" w:sz="4" w:space="0" w:color="000000"/>
            </w:tcBorders>
            <w:vAlign w:val="center"/>
          </w:tcPr>
          <w:p w14:paraId="19815A2A" w14:textId="77777777" w:rsidR="002F4E8E" w:rsidRPr="00913D29" w:rsidRDefault="002F4E8E" w:rsidP="006E4C08">
            <w:pPr>
              <w:spacing w:after="0" w:line="240" w:lineRule="auto"/>
              <w:rPr>
                <w:rFonts w:ascii="Times New Roman" w:eastAsia="黑体" w:hAnsi="Times New Roman" w:cs="Times New Roman"/>
                <w:b/>
                <w:bCs/>
                <w:color w:val="000000"/>
                <w:sz w:val="28"/>
                <w:szCs w:val="28"/>
                <w:lang w:eastAsia="zh-CN"/>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126CC292" w14:textId="77777777" w:rsidR="002F4E8E" w:rsidRPr="00354368" w:rsidRDefault="002F4E8E" w:rsidP="006E4C08">
            <w:pPr>
              <w:spacing w:after="0" w:line="240" w:lineRule="auto"/>
              <w:jc w:val="center"/>
              <w:rPr>
                <w:rFonts w:ascii="Times New Roman" w:eastAsia="黑体" w:hAnsi="Times New Roman" w:cs="Times New Roman"/>
                <w:b/>
                <w:bCs/>
                <w:color w:val="000000"/>
                <w:sz w:val="28"/>
                <w:szCs w:val="28"/>
              </w:rPr>
            </w:pPr>
            <w:r w:rsidRPr="00354368">
              <w:rPr>
                <w:rFonts w:ascii="Times New Roman" w:eastAsia="黑体" w:hAnsi="Times New Roman" w:cs="Times New Roman" w:hint="eastAsia"/>
                <w:b/>
                <w:bCs/>
                <w:color w:val="000000"/>
                <w:sz w:val="28"/>
                <w:szCs w:val="28"/>
                <w:lang w:eastAsia="zh-CN"/>
              </w:rPr>
              <w:t>手机</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71710F30" w14:textId="5941FFB5" w:rsidR="002F4E8E" w:rsidRPr="00354368" w:rsidRDefault="00ED016D" w:rsidP="006E4C08">
            <w:pPr>
              <w:spacing w:after="0" w:line="240" w:lineRule="auto"/>
              <w:jc w:val="center"/>
              <w:rPr>
                <w:rFonts w:ascii="Times New Roman" w:eastAsia="仿宋" w:hAnsi="Times New Roman" w:cs="Times New Roman"/>
                <w:color w:val="000000"/>
                <w:sz w:val="28"/>
                <w:szCs w:val="28"/>
                <w:lang w:eastAsia="zh-CN"/>
              </w:rPr>
            </w:pPr>
            <w:r w:rsidRPr="00354368">
              <w:rPr>
                <w:rFonts w:ascii="Times New Roman" w:eastAsia="仿宋" w:hAnsi="Times New Roman" w:cs="Times New Roman" w:hint="eastAsia"/>
                <w:color w:val="000000"/>
                <w:sz w:val="28"/>
                <w:szCs w:val="28"/>
                <w:lang w:eastAsia="zh-CN"/>
              </w:rPr>
              <w:t>19852851250</w:t>
            </w:r>
          </w:p>
        </w:tc>
        <w:tc>
          <w:tcPr>
            <w:tcW w:w="1346" w:type="dxa"/>
            <w:tcBorders>
              <w:top w:val="single" w:sz="4" w:space="0" w:color="000000"/>
              <w:left w:val="single" w:sz="4" w:space="0" w:color="000000"/>
              <w:bottom w:val="single" w:sz="4" w:space="0" w:color="000000"/>
              <w:right w:val="single" w:sz="4" w:space="0" w:color="000000"/>
            </w:tcBorders>
            <w:noWrap/>
            <w:vAlign w:val="center"/>
          </w:tcPr>
          <w:p w14:paraId="19608E77" w14:textId="77777777" w:rsidR="002F4E8E" w:rsidRPr="00354368" w:rsidRDefault="002F4E8E" w:rsidP="006E4C08">
            <w:pPr>
              <w:spacing w:after="0" w:line="240" w:lineRule="auto"/>
              <w:jc w:val="center"/>
              <w:rPr>
                <w:rFonts w:ascii="Times New Roman" w:eastAsia="黑体" w:hAnsi="Times New Roman" w:cs="Times New Roman"/>
                <w:b/>
                <w:bCs/>
                <w:color w:val="000000"/>
                <w:sz w:val="28"/>
                <w:szCs w:val="28"/>
              </w:rPr>
            </w:pPr>
            <w:r w:rsidRPr="00354368">
              <w:rPr>
                <w:rFonts w:ascii="Times New Roman" w:eastAsia="黑体" w:hAnsi="Times New Roman" w:cs="Times New Roman" w:hint="eastAsia"/>
                <w:b/>
                <w:bCs/>
                <w:color w:val="000000"/>
                <w:sz w:val="28"/>
                <w:szCs w:val="28"/>
                <w:lang w:eastAsia="zh-CN"/>
              </w:rPr>
              <w:t>邮箱</w:t>
            </w:r>
          </w:p>
        </w:tc>
        <w:tc>
          <w:tcPr>
            <w:tcW w:w="3331" w:type="dxa"/>
            <w:tcBorders>
              <w:top w:val="single" w:sz="4" w:space="0" w:color="000000"/>
              <w:left w:val="single" w:sz="4" w:space="0" w:color="000000"/>
              <w:bottom w:val="single" w:sz="4" w:space="0" w:color="000000"/>
              <w:right w:val="single" w:sz="4" w:space="0" w:color="000000"/>
            </w:tcBorders>
            <w:noWrap/>
            <w:vAlign w:val="center"/>
          </w:tcPr>
          <w:p w14:paraId="28461F9B" w14:textId="3DEA6B08" w:rsidR="002F4E8E" w:rsidRPr="00354368" w:rsidRDefault="00ED016D" w:rsidP="006E4C08">
            <w:pPr>
              <w:spacing w:after="0" w:line="240" w:lineRule="auto"/>
              <w:jc w:val="center"/>
              <w:rPr>
                <w:rFonts w:ascii="Times New Roman" w:eastAsia="仿宋" w:hAnsi="Times New Roman" w:cs="Times New Roman"/>
                <w:color w:val="000000"/>
                <w:sz w:val="28"/>
                <w:szCs w:val="28"/>
                <w:lang w:eastAsia="zh-CN"/>
              </w:rPr>
            </w:pPr>
            <w:r w:rsidRPr="00354368">
              <w:rPr>
                <w:rFonts w:ascii="Times New Roman" w:eastAsia="仿宋" w:hAnsi="Times New Roman" w:cs="Times New Roman" w:hint="eastAsia"/>
                <w:color w:val="000000"/>
                <w:sz w:val="28"/>
                <w:szCs w:val="28"/>
                <w:lang w:eastAsia="zh-CN"/>
              </w:rPr>
              <w:t>tongchengxin0315@163.com</w:t>
            </w:r>
          </w:p>
        </w:tc>
      </w:tr>
      <w:tr w:rsidR="002F4E8E" w:rsidRPr="00913D29" w14:paraId="5A4BFF91"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56E640AD"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二、命题信息</w:t>
            </w:r>
          </w:p>
        </w:tc>
      </w:tr>
      <w:tr w:rsidR="002F4E8E" w:rsidRPr="00913D29" w14:paraId="08A119C7" w14:textId="77777777" w:rsidTr="006E4C08">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30984BE6"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命题名称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5DA47172" w14:textId="0C8E24F7" w:rsidR="002F4E8E" w:rsidRPr="00913D29" w:rsidRDefault="00D20965" w:rsidP="006E4C08">
            <w:pPr>
              <w:spacing w:after="0" w:line="240" w:lineRule="auto"/>
              <w:rPr>
                <w:rFonts w:ascii="Times New Roman" w:eastAsia="仿宋" w:hAnsi="Times New Roman" w:cs="Times New Roman"/>
                <w:b/>
                <w:bCs/>
                <w:color w:val="000000"/>
                <w:sz w:val="28"/>
                <w:szCs w:val="28"/>
                <w:lang w:eastAsia="zh-CN"/>
              </w:rPr>
            </w:pPr>
            <w:r w:rsidRPr="00D20965">
              <w:rPr>
                <w:rFonts w:ascii="Times New Roman" w:eastAsia="仿宋" w:hAnsi="Times New Roman" w:cs="Times New Roman"/>
                <w:b/>
                <w:bCs/>
                <w:color w:val="000000"/>
                <w:sz w:val="28"/>
                <w:szCs w:val="28"/>
                <w:lang w:eastAsia="zh-CN"/>
              </w:rPr>
              <w:t>基于标签画像与实时场景感知的</w:t>
            </w:r>
            <w:r>
              <w:rPr>
                <w:rFonts w:ascii="Times New Roman" w:eastAsia="仿宋" w:hAnsi="Times New Roman" w:cs="Times New Roman" w:hint="eastAsia"/>
                <w:b/>
                <w:bCs/>
                <w:color w:val="000000"/>
                <w:sz w:val="28"/>
                <w:szCs w:val="28"/>
                <w:lang w:eastAsia="zh-CN"/>
              </w:rPr>
              <w:t>零售</w:t>
            </w:r>
            <w:r w:rsidRPr="00D20965">
              <w:rPr>
                <w:rFonts w:ascii="Times New Roman" w:eastAsia="仿宋" w:hAnsi="Times New Roman" w:cs="Times New Roman"/>
                <w:b/>
                <w:bCs/>
                <w:color w:val="000000"/>
                <w:sz w:val="28"/>
                <w:szCs w:val="28"/>
                <w:lang w:eastAsia="zh-CN"/>
              </w:rPr>
              <w:t>渠道智慧服务推荐关键技术研究</w:t>
            </w:r>
          </w:p>
        </w:tc>
      </w:tr>
      <w:tr w:rsidR="002F4E8E" w:rsidRPr="00913D29" w14:paraId="4F6B60C2" w14:textId="77777777" w:rsidTr="006E4C08">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14:paraId="2766A855" w14:textId="77777777" w:rsidR="002F4E8E" w:rsidRPr="00913D29" w:rsidRDefault="002F4E8E" w:rsidP="006E4C08">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宋体" w:hint="eastAsia"/>
                <w:b/>
                <w:bCs/>
                <w:color w:val="000000"/>
                <w:sz w:val="28"/>
                <w:szCs w:val="28"/>
                <w:lang w:eastAsia="zh-CN"/>
              </w:rPr>
              <w:t>命题概述</w:t>
            </w:r>
          </w:p>
        </w:tc>
        <w:tc>
          <w:tcPr>
            <w:tcW w:w="7937" w:type="dxa"/>
            <w:gridSpan w:val="4"/>
            <w:vMerge w:val="restart"/>
            <w:tcBorders>
              <w:top w:val="single" w:sz="4" w:space="0" w:color="000000"/>
              <w:left w:val="single" w:sz="4" w:space="0" w:color="000000"/>
              <w:bottom w:val="single" w:sz="4" w:space="0" w:color="000000"/>
              <w:right w:val="single" w:sz="4" w:space="0" w:color="000000"/>
            </w:tcBorders>
            <w:noWrap/>
            <w:vAlign w:val="center"/>
          </w:tcPr>
          <w:p w14:paraId="285491D5" w14:textId="48DF4303" w:rsidR="002F4E8E" w:rsidRPr="00913D29" w:rsidRDefault="00D20965" w:rsidP="006E4C08">
            <w:pPr>
              <w:spacing w:after="0" w:line="240" w:lineRule="auto"/>
              <w:rPr>
                <w:rFonts w:ascii="Times New Roman" w:eastAsia="仿宋" w:hAnsi="Times New Roman" w:cs="Times New Roman"/>
                <w:color w:val="000000"/>
                <w:sz w:val="28"/>
                <w:szCs w:val="28"/>
                <w:lang w:eastAsia="zh-CN"/>
              </w:rPr>
            </w:pPr>
            <w:r w:rsidRPr="00D20965">
              <w:rPr>
                <w:rFonts w:ascii="Times New Roman" w:eastAsia="仿宋" w:hAnsi="Times New Roman" w:cs="Times New Roman" w:hint="eastAsia"/>
                <w:color w:val="000000"/>
                <w:sz w:val="28"/>
                <w:szCs w:val="28"/>
                <w:lang w:eastAsia="zh-CN"/>
              </w:rPr>
              <w:t>如何在</w:t>
            </w:r>
            <w:r>
              <w:rPr>
                <w:rFonts w:ascii="Times New Roman" w:eastAsia="仿宋" w:hAnsi="Times New Roman" w:cs="Times New Roman" w:hint="eastAsia"/>
                <w:color w:val="000000"/>
                <w:sz w:val="28"/>
                <w:szCs w:val="28"/>
                <w:lang w:eastAsia="zh-CN"/>
              </w:rPr>
              <w:t>零售</w:t>
            </w:r>
            <w:r w:rsidRPr="00D20965">
              <w:rPr>
                <w:rFonts w:ascii="Times New Roman" w:eastAsia="仿宋" w:hAnsi="Times New Roman" w:cs="Times New Roman" w:hint="eastAsia"/>
                <w:color w:val="000000"/>
                <w:sz w:val="28"/>
                <w:szCs w:val="28"/>
                <w:lang w:eastAsia="zh-CN"/>
              </w:rPr>
              <w:t>渠道经营场景下，基于客户标签画像、实时场景感知与智能推荐技术，解决</w:t>
            </w:r>
            <w:proofErr w:type="gramStart"/>
            <w:r w:rsidRPr="00D20965">
              <w:rPr>
                <w:rFonts w:ascii="Times New Roman" w:eastAsia="仿宋" w:hAnsi="Times New Roman" w:cs="Times New Roman" w:hint="eastAsia"/>
                <w:color w:val="000000"/>
                <w:sz w:val="28"/>
                <w:szCs w:val="28"/>
                <w:lang w:eastAsia="zh-CN"/>
              </w:rPr>
              <w:t>服务触达不精准</w:t>
            </w:r>
            <w:proofErr w:type="gramEnd"/>
            <w:r w:rsidRPr="00D20965">
              <w:rPr>
                <w:rFonts w:ascii="Times New Roman" w:eastAsia="仿宋" w:hAnsi="Times New Roman" w:cs="Times New Roman" w:hint="eastAsia"/>
                <w:color w:val="000000"/>
                <w:sz w:val="28"/>
                <w:szCs w:val="28"/>
                <w:lang w:eastAsia="zh-CN"/>
              </w:rPr>
              <w:t>、推荐内容同质化、重点服务转化率不高的问题？</w:t>
            </w:r>
          </w:p>
        </w:tc>
      </w:tr>
      <w:tr w:rsidR="002F4E8E" w:rsidRPr="00913D29" w14:paraId="4C9D1184"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656BDE26" w14:textId="77777777" w:rsidR="002F4E8E" w:rsidRPr="00913D29" w:rsidRDefault="002F4E8E" w:rsidP="006E4C08">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业务场景描述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清晰说明现实业务现状、核心瓶颈及亟需解决的必要性</w:t>
            </w:r>
            <w:r w:rsidRPr="00913D29">
              <w:rPr>
                <w:rFonts w:ascii="Times New Roman" w:eastAsia="仿宋" w:hAnsi="Times New Roman" w:cs="Times New Roman"/>
                <w:color w:val="000000"/>
                <w:sz w:val="28"/>
                <w:szCs w:val="28"/>
                <w:lang w:eastAsia="zh-CN"/>
              </w:rPr>
              <w:t>）</w:t>
            </w:r>
          </w:p>
          <w:p w14:paraId="1D8675C0" w14:textId="29296B79" w:rsidR="009C383A" w:rsidRPr="009C383A" w:rsidRDefault="009C383A" w:rsidP="009C383A">
            <w:pPr>
              <w:spacing w:after="0" w:line="240" w:lineRule="auto"/>
              <w:ind w:firstLineChars="200" w:firstLine="560"/>
              <w:jc w:val="both"/>
              <w:rPr>
                <w:rFonts w:ascii="Times New Roman" w:eastAsia="仿宋" w:hAnsi="Times New Roman" w:cs="Times New Roman"/>
                <w:color w:val="000000"/>
                <w:sz w:val="28"/>
                <w:szCs w:val="28"/>
                <w:lang w:val="en-US" w:eastAsia="zh-CN"/>
              </w:rPr>
            </w:pPr>
            <w:r w:rsidRPr="009C383A">
              <w:rPr>
                <w:rFonts w:ascii="Times New Roman" w:eastAsia="仿宋" w:hAnsi="Times New Roman" w:cs="Times New Roman"/>
                <w:color w:val="000000"/>
                <w:sz w:val="28"/>
                <w:szCs w:val="28"/>
                <w:lang w:val="en-US" w:eastAsia="zh-CN"/>
              </w:rPr>
              <w:t>当前，面向实名客户的购物渠道已逐步从单一商品交易平台，演进为集支付服务、权益运营、生活服务触达、积分经营和活动营销于一体的综合经营入口。客户在搜索框、首页推荐位、活动专区、消息提醒等多个触点中，会接收到快捷支付绑卡、食堂电子餐券到期提醒、积分兑换、优惠活动领取、生活权益推荐等多类服务内容。现阶段，上述内容投放多数仍以人工配置、静态规则或统一运营策略为主，对客户个体差异、短时意图变化和实时场景特征感知不足，不同客户在不同时间进入渠道时看到的内容趋同，难以形成真正意义上的</w:t>
            </w:r>
            <w:r w:rsidRPr="009C383A">
              <w:rPr>
                <w:rFonts w:ascii="Times New Roman" w:eastAsia="仿宋" w:hAnsi="Times New Roman" w:cs="Times New Roman"/>
                <w:color w:val="000000"/>
                <w:sz w:val="28"/>
                <w:szCs w:val="28"/>
                <w:lang w:val="en-US" w:eastAsia="zh-CN"/>
              </w:rPr>
              <w:t>“</w:t>
            </w:r>
            <w:r w:rsidRPr="009C383A">
              <w:rPr>
                <w:rFonts w:ascii="Times New Roman" w:eastAsia="仿宋" w:hAnsi="Times New Roman" w:cs="Times New Roman"/>
                <w:color w:val="000000"/>
                <w:sz w:val="28"/>
                <w:szCs w:val="28"/>
                <w:lang w:val="en-US" w:eastAsia="zh-CN"/>
              </w:rPr>
              <w:t>千人千面</w:t>
            </w:r>
            <w:r w:rsidRPr="009C383A">
              <w:rPr>
                <w:rFonts w:ascii="Times New Roman" w:eastAsia="仿宋" w:hAnsi="Times New Roman" w:cs="Times New Roman"/>
                <w:color w:val="000000"/>
                <w:sz w:val="28"/>
                <w:szCs w:val="28"/>
                <w:lang w:val="en-US" w:eastAsia="zh-CN"/>
              </w:rPr>
              <w:t>”</w:t>
            </w:r>
            <w:r w:rsidRPr="009C383A">
              <w:rPr>
                <w:rFonts w:ascii="Times New Roman" w:eastAsia="仿宋" w:hAnsi="Times New Roman" w:cs="Times New Roman"/>
                <w:color w:val="000000"/>
                <w:sz w:val="28"/>
                <w:szCs w:val="28"/>
                <w:lang w:val="en-US" w:eastAsia="zh-CN"/>
              </w:rPr>
              <w:t>智慧服务能力。</w:t>
            </w:r>
          </w:p>
          <w:p w14:paraId="4A5FF73A" w14:textId="77777777" w:rsidR="009C383A" w:rsidRPr="009C383A" w:rsidRDefault="009C383A" w:rsidP="009C383A">
            <w:pPr>
              <w:spacing w:after="0" w:line="240" w:lineRule="auto"/>
              <w:ind w:firstLineChars="200" w:firstLine="560"/>
              <w:jc w:val="both"/>
              <w:rPr>
                <w:rFonts w:ascii="Times New Roman" w:eastAsia="仿宋" w:hAnsi="Times New Roman" w:cs="Times New Roman"/>
                <w:color w:val="000000"/>
                <w:sz w:val="28"/>
                <w:szCs w:val="28"/>
                <w:lang w:val="en-US" w:eastAsia="zh-CN"/>
              </w:rPr>
            </w:pPr>
            <w:r w:rsidRPr="009C383A">
              <w:rPr>
                <w:rFonts w:ascii="Times New Roman" w:eastAsia="仿宋" w:hAnsi="Times New Roman" w:cs="Times New Roman"/>
                <w:color w:val="000000"/>
                <w:sz w:val="28"/>
                <w:szCs w:val="28"/>
                <w:lang w:val="en-US" w:eastAsia="zh-CN"/>
              </w:rPr>
              <w:lastRenderedPageBreak/>
              <w:t>从业务运行情况看，当前模式主要存在几个明显瓶颈。第一，推荐逻辑对客户长期偏好与短期需求的联合识别不充分，难以综合利用实名客户画像、历史消费行为、权益使用状态、交易习惯、实时浏览轨迹和访问上下文，对不同客户进行精细化服务触达。第二，部分服务具有显著时效性和场景性，例如电子餐券临近到期、客户积分达到兑换门槛、快捷</w:t>
            </w:r>
            <w:proofErr w:type="gramStart"/>
            <w:r w:rsidRPr="009C383A">
              <w:rPr>
                <w:rFonts w:ascii="Times New Roman" w:eastAsia="仿宋" w:hAnsi="Times New Roman" w:cs="Times New Roman"/>
                <w:color w:val="000000"/>
                <w:sz w:val="28"/>
                <w:szCs w:val="28"/>
                <w:lang w:val="en-US" w:eastAsia="zh-CN"/>
              </w:rPr>
              <w:t>支付绑卡处于</w:t>
            </w:r>
            <w:proofErr w:type="gramEnd"/>
            <w:r w:rsidRPr="009C383A">
              <w:rPr>
                <w:rFonts w:ascii="Times New Roman" w:eastAsia="仿宋" w:hAnsi="Times New Roman" w:cs="Times New Roman"/>
                <w:color w:val="000000"/>
                <w:sz w:val="28"/>
                <w:szCs w:val="28"/>
                <w:lang w:val="en-US" w:eastAsia="zh-CN"/>
              </w:rPr>
              <w:t>高转化窗口，如果不能在恰当时间、恰当触点及时推送，往往会错失转化时机。第三，搜索框、首页等核心</w:t>
            </w:r>
            <w:proofErr w:type="gramStart"/>
            <w:r w:rsidRPr="009C383A">
              <w:rPr>
                <w:rFonts w:ascii="Times New Roman" w:eastAsia="仿宋" w:hAnsi="Times New Roman" w:cs="Times New Roman"/>
                <w:color w:val="000000"/>
                <w:sz w:val="28"/>
                <w:szCs w:val="28"/>
                <w:lang w:val="en-US" w:eastAsia="zh-CN"/>
              </w:rPr>
              <w:t>资源位</w:t>
            </w:r>
            <w:proofErr w:type="gramEnd"/>
            <w:r w:rsidRPr="009C383A">
              <w:rPr>
                <w:rFonts w:ascii="Times New Roman" w:eastAsia="仿宋" w:hAnsi="Times New Roman" w:cs="Times New Roman"/>
                <w:color w:val="000000"/>
                <w:sz w:val="28"/>
                <w:szCs w:val="28"/>
                <w:lang w:val="en-US" w:eastAsia="zh-CN"/>
              </w:rPr>
              <w:t>承载能力有限，不同业务条线都希望争取高曝光入口，现有方式缺乏统一的智能分发和排序机制，容易造成</w:t>
            </w:r>
            <w:proofErr w:type="gramStart"/>
            <w:r w:rsidRPr="009C383A">
              <w:rPr>
                <w:rFonts w:ascii="Times New Roman" w:eastAsia="仿宋" w:hAnsi="Times New Roman" w:cs="Times New Roman"/>
                <w:color w:val="000000"/>
                <w:sz w:val="28"/>
                <w:szCs w:val="28"/>
                <w:lang w:val="en-US" w:eastAsia="zh-CN"/>
              </w:rPr>
              <w:t>资源位</w:t>
            </w:r>
            <w:proofErr w:type="gramEnd"/>
            <w:r w:rsidRPr="009C383A">
              <w:rPr>
                <w:rFonts w:ascii="Times New Roman" w:eastAsia="仿宋" w:hAnsi="Times New Roman" w:cs="Times New Roman"/>
                <w:color w:val="000000"/>
                <w:sz w:val="28"/>
                <w:szCs w:val="28"/>
                <w:lang w:val="en-US" w:eastAsia="zh-CN"/>
              </w:rPr>
              <w:t>挤占、客户感知冗余</w:t>
            </w:r>
            <w:proofErr w:type="gramStart"/>
            <w:r w:rsidRPr="009C383A">
              <w:rPr>
                <w:rFonts w:ascii="Times New Roman" w:eastAsia="仿宋" w:hAnsi="Times New Roman" w:cs="Times New Roman"/>
                <w:color w:val="000000"/>
                <w:sz w:val="28"/>
                <w:szCs w:val="28"/>
                <w:lang w:val="en-US" w:eastAsia="zh-CN"/>
              </w:rPr>
              <w:t>和触达效率</w:t>
            </w:r>
            <w:proofErr w:type="gramEnd"/>
            <w:r w:rsidRPr="009C383A">
              <w:rPr>
                <w:rFonts w:ascii="Times New Roman" w:eastAsia="仿宋" w:hAnsi="Times New Roman" w:cs="Times New Roman"/>
                <w:color w:val="000000"/>
                <w:sz w:val="28"/>
                <w:szCs w:val="28"/>
                <w:lang w:val="en-US" w:eastAsia="zh-CN"/>
              </w:rPr>
              <w:t>下降。第四，随着渠道经营从粗放式活动投放逐步转向精细化经营，传统统一配置方式已经难以兼顾客户体验、经营效率和服务转化目标。</w:t>
            </w:r>
          </w:p>
          <w:p w14:paraId="18353774" w14:textId="688FB2A7" w:rsidR="002F4E8E" w:rsidRPr="009C383A" w:rsidRDefault="009C383A" w:rsidP="009C383A">
            <w:pPr>
              <w:spacing w:after="0" w:line="240" w:lineRule="auto"/>
              <w:ind w:firstLineChars="200" w:firstLine="560"/>
              <w:jc w:val="both"/>
              <w:rPr>
                <w:rFonts w:ascii="Times New Roman" w:eastAsia="仿宋" w:hAnsi="Times New Roman" w:cs="Times New Roman"/>
                <w:color w:val="000000"/>
                <w:sz w:val="28"/>
                <w:szCs w:val="28"/>
                <w:lang w:val="en-US" w:eastAsia="zh-CN"/>
              </w:rPr>
            </w:pPr>
            <w:r w:rsidRPr="009C383A">
              <w:rPr>
                <w:rFonts w:ascii="Times New Roman" w:eastAsia="仿宋" w:hAnsi="Times New Roman" w:cs="Times New Roman"/>
                <w:color w:val="000000"/>
                <w:sz w:val="28"/>
                <w:szCs w:val="28"/>
                <w:lang w:val="en-US" w:eastAsia="zh-CN"/>
              </w:rPr>
              <w:t>因此，亟需构建一套面向实名客户购物渠道的智慧服务推荐能力，围绕客户</w:t>
            </w:r>
            <w:r w:rsidRPr="009C383A">
              <w:rPr>
                <w:rFonts w:ascii="Times New Roman" w:eastAsia="仿宋" w:hAnsi="Times New Roman" w:cs="Times New Roman"/>
                <w:color w:val="000000"/>
                <w:sz w:val="28"/>
                <w:szCs w:val="28"/>
                <w:lang w:val="en-US" w:eastAsia="zh-CN"/>
              </w:rPr>
              <w:t>“</w:t>
            </w:r>
            <w:r w:rsidRPr="009C383A">
              <w:rPr>
                <w:rFonts w:ascii="Times New Roman" w:eastAsia="仿宋" w:hAnsi="Times New Roman" w:cs="Times New Roman"/>
                <w:color w:val="000000"/>
                <w:sz w:val="28"/>
                <w:szCs w:val="28"/>
                <w:lang w:val="en-US" w:eastAsia="zh-CN"/>
              </w:rPr>
              <w:t>在什么场景下对什么内容更敏感、在什么触点更可能发生转化</w:t>
            </w:r>
            <w:r w:rsidRPr="009C383A">
              <w:rPr>
                <w:rFonts w:ascii="Times New Roman" w:eastAsia="仿宋" w:hAnsi="Times New Roman" w:cs="Times New Roman"/>
                <w:color w:val="000000"/>
                <w:sz w:val="28"/>
                <w:szCs w:val="28"/>
                <w:lang w:val="en-US" w:eastAsia="zh-CN"/>
              </w:rPr>
              <w:t>”</w:t>
            </w:r>
            <w:r w:rsidRPr="009C383A">
              <w:rPr>
                <w:rFonts w:ascii="Times New Roman" w:eastAsia="仿宋" w:hAnsi="Times New Roman" w:cs="Times New Roman"/>
                <w:color w:val="000000"/>
                <w:sz w:val="28"/>
                <w:szCs w:val="28"/>
                <w:lang w:val="en-US" w:eastAsia="zh-CN"/>
              </w:rPr>
              <w:t>开展统一建模与智能决策，实现服务内容、推荐时机和推荐位置的协同优化，进而提升渠道经营效率、客户体验和重点服务转化水平。</w:t>
            </w:r>
          </w:p>
        </w:tc>
      </w:tr>
      <w:tr w:rsidR="002F4E8E" w:rsidRPr="00913D29" w14:paraId="60888A1E"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40B5CD85" w14:textId="77777777" w:rsidR="002F4E8E" w:rsidRPr="00913D29" w:rsidRDefault="002F4E8E" w:rsidP="006E4C08">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lastRenderedPageBreak/>
              <w:t>技术攻关问题描述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提炼业务瓶颈对应的技术卡点，说明难点及现有方法不足</w:t>
            </w:r>
            <w:r w:rsidRPr="00913D29">
              <w:rPr>
                <w:rFonts w:ascii="Times New Roman" w:eastAsia="仿宋" w:hAnsi="Times New Roman" w:cs="Times New Roman"/>
                <w:color w:val="000000"/>
                <w:sz w:val="28"/>
                <w:szCs w:val="28"/>
                <w:lang w:eastAsia="zh-CN"/>
              </w:rPr>
              <w:t>）</w:t>
            </w:r>
          </w:p>
          <w:p w14:paraId="3070F228" w14:textId="1FEAE903" w:rsidR="009C383A" w:rsidRPr="009C383A" w:rsidRDefault="00127F04" w:rsidP="009C383A">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w:t>
            </w:r>
            <w:r>
              <w:rPr>
                <w:rFonts w:ascii="Times New Roman" w:eastAsia="仿宋" w:hAnsi="Times New Roman" w:cs="Times New Roman" w:hint="eastAsia"/>
                <w:color w:val="000000"/>
                <w:sz w:val="28"/>
                <w:szCs w:val="28"/>
                <w:lang w:eastAsia="zh-CN"/>
              </w:rPr>
              <w:t>1</w:t>
            </w:r>
            <w:r>
              <w:rPr>
                <w:rFonts w:ascii="Times New Roman" w:eastAsia="仿宋" w:hAnsi="Times New Roman" w:cs="Times New Roman" w:hint="eastAsia"/>
                <w:color w:val="000000"/>
                <w:sz w:val="28"/>
                <w:szCs w:val="28"/>
                <w:lang w:eastAsia="zh-CN"/>
              </w:rPr>
              <w:t>）</w:t>
            </w:r>
            <w:r w:rsidR="009C383A" w:rsidRPr="009C383A">
              <w:rPr>
                <w:rFonts w:ascii="Times New Roman" w:eastAsia="仿宋" w:hAnsi="Times New Roman" w:cs="Times New Roman" w:hint="eastAsia"/>
                <w:color w:val="000000"/>
                <w:sz w:val="28"/>
                <w:szCs w:val="28"/>
                <w:lang w:eastAsia="zh-CN"/>
              </w:rPr>
              <w:t>客户长期画像与实时场景联合建模问题。客户基础属性、消费偏好、权益状态、</w:t>
            </w:r>
            <w:proofErr w:type="gramStart"/>
            <w:r w:rsidR="009C383A" w:rsidRPr="009C383A">
              <w:rPr>
                <w:rFonts w:ascii="Times New Roman" w:eastAsia="仿宋" w:hAnsi="Times New Roman" w:cs="Times New Roman" w:hint="eastAsia"/>
                <w:color w:val="000000"/>
                <w:sz w:val="28"/>
                <w:szCs w:val="28"/>
                <w:lang w:eastAsia="zh-CN"/>
              </w:rPr>
              <w:t>历史触达反馈</w:t>
            </w:r>
            <w:proofErr w:type="gramEnd"/>
            <w:r w:rsidR="009C383A" w:rsidRPr="009C383A">
              <w:rPr>
                <w:rFonts w:ascii="Times New Roman" w:eastAsia="仿宋" w:hAnsi="Times New Roman" w:cs="Times New Roman" w:hint="eastAsia"/>
                <w:color w:val="000000"/>
                <w:sz w:val="28"/>
                <w:szCs w:val="28"/>
                <w:lang w:eastAsia="zh-CN"/>
              </w:rPr>
              <w:t>、实时浏览行为和上下文环境等数据来源多样、更新频率不同，传统离线标签体系和静态规则方法难以同时刻画客户稳定偏好与短时意图，导致推荐结果对实时需求响应不足。</w:t>
            </w:r>
          </w:p>
          <w:p w14:paraId="7806B7E1" w14:textId="52C04E0C" w:rsidR="009C383A" w:rsidRPr="009C383A"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w:t>
            </w:r>
            <w:r>
              <w:rPr>
                <w:rFonts w:ascii="Times New Roman" w:eastAsia="仿宋" w:hAnsi="Times New Roman" w:cs="Times New Roman" w:hint="eastAsia"/>
                <w:color w:val="000000"/>
                <w:sz w:val="28"/>
                <w:szCs w:val="28"/>
                <w:lang w:eastAsia="zh-CN"/>
              </w:rPr>
              <w:t>2</w:t>
            </w:r>
            <w:r>
              <w:rPr>
                <w:rFonts w:ascii="Times New Roman" w:eastAsia="仿宋" w:hAnsi="Times New Roman" w:cs="Times New Roman" w:hint="eastAsia"/>
                <w:color w:val="000000"/>
                <w:sz w:val="28"/>
                <w:szCs w:val="28"/>
                <w:lang w:eastAsia="zh-CN"/>
              </w:rPr>
              <w:t>）</w:t>
            </w:r>
            <w:r w:rsidR="009C383A" w:rsidRPr="009C383A">
              <w:rPr>
                <w:rFonts w:ascii="Times New Roman" w:eastAsia="仿宋" w:hAnsi="Times New Roman" w:cs="Times New Roman" w:hint="eastAsia"/>
                <w:color w:val="000000"/>
                <w:sz w:val="28"/>
                <w:szCs w:val="28"/>
                <w:lang w:eastAsia="zh-CN"/>
              </w:rPr>
              <w:t>多触点</w:t>
            </w:r>
            <w:proofErr w:type="gramStart"/>
            <w:r w:rsidR="009C383A" w:rsidRPr="009C383A">
              <w:rPr>
                <w:rFonts w:ascii="Times New Roman" w:eastAsia="仿宋" w:hAnsi="Times New Roman" w:cs="Times New Roman" w:hint="eastAsia"/>
                <w:color w:val="000000"/>
                <w:sz w:val="28"/>
                <w:szCs w:val="28"/>
                <w:lang w:eastAsia="zh-CN"/>
              </w:rPr>
              <w:t>资源位</w:t>
            </w:r>
            <w:proofErr w:type="gramEnd"/>
            <w:r w:rsidR="009C383A" w:rsidRPr="009C383A">
              <w:rPr>
                <w:rFonts w:ascii="Times New Roman" w:eastAsia="仿宋" w:hAnsi="Times New Roman" w:cs="Times New Roman" w:hint="eastAsia"/>
                <w:color w:val="000000"/>
                <w:sz w:val="28"/>
                <w:szCs w:val="28"/>
                <w:lang w:eastAsia="zh-CN"/>
              </w:rPr>
              <w:t>的统一推荐决策问题。搜索框、首页、活动专区和消息提醒等渠道触点具有不同展示能力和转化目标，且需要同时兼顾点击率、转化率、打扰控制、</w:t>
            </w:r>
            <w:proofErr w:type="gramStart"/>
            <w:r w:rsidR="009C383A" w:rsidRPr="009C383A">
              <w:rPr>
                <w:rFonts w:ascii="Times New Roman" w:eastAsia="仿宋" w:hAnsi="Times New Roman" w:cs="Times New Roman" w:hint="eastAsia"/>
                <w:color w:val="000000"/>
                <w:sz w:val="28"/>
                <w:szCs w:val="28"/>
                <w:lang w:eastAsia="zh-CN"/>
              </w:rPr>
              <w:t>资源位</w:t>
            </w:r>
            <w:proofErr w:type="gramEnd"/>
            <w:r w:rsidR="009C383A" w:rsidRPr="009C383A">
              <w:rPr>
                <w:rFonts w:ascii="Times New Roman" w:eastAsia="仿宋" w:hAnsi="Times New Roman" w:cs="Times New Roman" w:hint="eastAsia"/>
                <w:color w:val="000000"/>
                <w:sz w:val="28"/>
                <w:szCs w:val="28"/>
                <w:lang w:eastAsia="zh-CN"/>
              </w:rPr>
              <w:t>优先级和运营约束，现有单点配置和局部排序方法难以实现跨触点的全局最优分发。</w:t>
            </w:r>
          </w:p>
          <w:p w14:paraId="34C91A4A" w14:textId="7D86E6B1" w:rsidR="009C383A" w:rsidRPr="009C383A"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w:t>
            </w:r>
            <w:r>
              <w:rPr>
                <w:rFonts w:ascii="Times New Roman" w:eastAsia="仿宋" w:hAnsi="Times New Roman" w:cs="Times New Roman" w:hint="eastAsia"/>
                <w:color w:val="000000"/>
                <w:sz w:val="28"/>
                <w:szCs w:val="28"/>
                <w:lang w:eastAsia="zh-CN"/>
              </w:rPr>
              <w:t>3</w:t>
            </w:r>
            <w:r>
              <w:rPr>
                <w:rFonts w:ascii="Times New Roman" w:eastAsia="仿宋" w:hAnsi="Times New Roman" w:cs="Times New Roman" w:hint="eastAsia"/>
                <w:color w:val="000000"/>
                <w:sz w:val="28"/>
                <w:szCs w:val="28"/>
                <w:lang w:eastAsia="zh-CN"/>
              </w:rPr>
              <w:t>）</w:t>
            </w:r>
            <w:r w:rsidR="009C383A" w:rsidRPr="009C383A">
              <w:rPr>
                <w:rFonts w:ascii="Times New Roman" w:eastAsia="仿宋" w:hAnsi="Times New Roman" w:cs="Times New Roman" w:hint="eastAsia"/>
                <w:color w:val="000000"/>
                <w:sz w:val="28"/>
                <w:szCs w:val="28"/>
                <w:lang w:eastAsia="zh-CN"/>
              </w:rPr>
              <w:t>稀疏反馈与冷启动条件下的推荐泛化问题。部分服务</w:t>
            </w:r>
            <w:proofErr w:type="gramStart"/>
            <w:r w:rsidR="009C383A" w:rsidRPr="009C383A">
              <w:rPr>
                <w:rFonts w:ascii="Times New Roman" w:eastAsia="仿宋" w:hAnsi="Times New Roman" w:cs="Times New Roman" w:hint="eastAsia"/>
                <w:color w:val="000000"/>
                <w:sz w:val="28"/>
                <w:szCs w:val="28"/>
                <w:lang w:eastAsia="zh-CN"/>
              </w:rPr>
              <w:t>触达频次</w:t>
            </w:r>
            <w:proofErr w:type="gramEnd"/>
            <w:r w:rsidR="009C383A" w:rsidRPr="009C383A">
              <w:rPr>
                <w:rFonts w:ascii="Times New Roman" w:eastAsia="仿宋" w:hAnsi="Times New Roman" w:cs="Times New Roman" w:hint="eastAsia"/>
                <w:color w:val="000000"/>
                <w:sz w:val="28"/>
                <w:szCs w:val="28"/>
                <w:lang w:eastAsia="zh-CN"/>
              </w:rPr>
              <w:t>低、正样本稀缺，新客户、新权益、新活动上线后缺乏足够交互反馈，传统监督学习方法容易受样本不均衡和反馈稀疏影响，难以在冷启动阶段保持推荐稳定性和覆盖度。</w:t>
            </w:r>
          </w:p>
          <w:p w14:paraId="4C07C11E" w14:textId="540AA277" w:rsidR="002F4E8E" w:rsidRPr="00913D29"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w:t>
            </w:r>
            <w:r>
              <w:rPr>
                <w:rFonts w:ascii="Times New Roman" w:eastAsia="仿宋" w:hAnsi="Times New Roman" w:cs="Times New Roman" w:hint="eastAsia"/>
                <w:color w:val="000000"/>
                <w:sz w:val="28"/>
                <w:szCs w:val="28"/>
                <w:lang w:eastAsia="zh-CN"/>
              </w:rPr>
              <w:t>4</w:t>
            </w:r>
            <w:r>
              <w:rPr>
                <w:rFonts w:ascii="Times New Roman" w:eastAsia="仿宋" w:hAnsi="Times New Roman" w:cs="Times New Roman" w:hint="eastAsia"/>
                <w:color w:val="000000"/>
                <w:sz w:val="28"/>
                <w:szCs w:val="28"/>
                <w:lang w:eastAsia="zh-CN"/>
              </w:rPr>
              <w:t>）</w:t>
            </w:r>
            <w:r w:rsidR="009C383A" w:rsidRPr="009C383A">
              <w:rPr>
                <w:rFonts w:ascii="Times New Roman" w:eastAsia="仿宋" w:hAnsi="Times New Roman" w:cs="Times New Roman" w:hint="eastAsia"/>
                <w:color w:val="000000"/>
                <w:sz w:val="28"/>
                <w:szCs w:val="28"/>
                <w:lang w:eastAsia="zh-CN"/>
              </w:rPr>
              <w:t>推荐结果的可解释与可运营问题。智慧推荐场景不仅要求模型“推得准”，还要求业务人员能够理解推荐原因、干预推荐策略、配置频次阈值和校验推荐效果。现有黑盒式模型难以满足银行类实名经营场景对可解释性、可配置性和</w:t>
            </w:r>
            <w:proofErr w:type="gramStart"/>
            <w:r w:rsidR="009C383A" w:rsidRPr="009C383A">
              <w:rPr>
                <w:rFonts w:ascii="Times New Roman" w:eastAsia="仿宋" w:hAnsi="Times New Roman" w:cs="Times New Roman" w:hint="eastAsia"/>
                <w:color w:val="000000"/>
                <w:sz w:val="28"/>
                <w:szCs w:val="28"/>
                <w:lang w:eastAsia="zh-CN"/>
              </w:rPr>
              <w:t>可</w:t>
            </w:r>
            <w:proofErr w:type="gramEnd"/>
            <w:r w:rsidR="009C383A" w:rsidRPr="009C383A">
              <w:rPr>
                <w:rFonts w:ascii="Times New Roman" w:eastAsia="仿宋" w:hAnsi="Times New Roman" w:cs="Times New Roman" w:hint="eastAsia"/>
                <w:color w:val="000000"/>
                <w:sz w:val="28"/>
                <w:szCs w:val="28"/>
                <w:lang w:eastAsia="zh-CN"/>
              </w:rPr>
              <w:t>治理性的要求。</w:t>
            </w:r>
          </w:p>
        </w:tc>
      </w:tr>
      <w:tr w:rsidR="002F4E8E" w:rsidRPr="00913D29" w14:paraId="30232D3D"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71278227" w14:textId="77777777" w:rsidR="002F4E8E" w:rsidRPr="00913D29" w:rsidRDefault="002F4E8E" w:rsidP="006E4C08">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攻关任务描述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针对每一个技术攻关问题，</w:t>
            </w:r>
            <w:proofErr w:type="gramStart"/>
            <w:r w:rsidRPr="00913D29">
              <w:rPr>
                <w:rFonts w:ascii="Times New Roman" w:eastAsia="仿宋" w:hAnsi="Times New Roman" w:cs="Times New Roman" w:hint="eastAsia"/>
                <w:color w:val="000000"/>
                <w:sz w:val="28"/>
                <w:szCs w:val="28"/>
                <w:lang w:eastAsia="zh-CN"/>
              </w:rPr>
              <w:t>明确需</w:t>
            </w:r>
            <w:proofErr w:type="gramEnd"/>
            <w:r w:rsidRPr="00913D29">
              <w:rPr>
                <w:rFonts w:ascii="Times New Roman" w:eastAsia="仿宋" w:hAnsi="Times New Roman" w:cs="Times New Roman" w:hint="eastAsia"/>
                <w:color w:val="000000"/>
                <w:sz w:val="28"/>
                <w:szCs w:val="28"/>
                <w:lang w:eastAsia="zh-CN"/>
              </w:rPr>
              <w:t>完成的具体任务及成果形式</w:t>
            </w:r>
            <w:r w:rsidRPr="00913D29">
              <w:rPr>
                <w:rFonts w:ascii="Times New Roman" w:eastAsia="仿宋" w:hAnsi="Times New Roman" w:cs="Times New Roman"/>
                <w:color w:val="000000"/>
                <w:sz w:val="28"/>
                <w:szCs w:val="28"/>
                <w:lang w:eastAsia="zh-CN"/>
              </w:rPr>
              <w:t>）</w:t>
            </w:r>
          </w:p>
          <w:p w14:paraId="034D6D7B" w14:textId="77777777" w:rsidR="00127F04" w:rsidRPr="00127F04"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任务</w:t>
            </w:r>
            <w:r w:rsidRPr="00127F04">
              <w:rPr>
                <w:rFonts w:ascii="Times New Roman" w:eastAsia="仿宋" w:hAnsi="Times New Roman" w:cs="Times New Roman" w:hint="eastAsia"/>
                <w:color w:val="000000"/>
                <w:sz w:val="28"/>
                <w:szCs w:val="28"/>
                <w:lang w:eastAsia="zh-CN"/>
              </w:rPr>
              <w:t>1</w:t>
            </w:r>
            <w:r w:rsidRPr="00127F04">
              <w:rPr>
                <w:rFonts w:ascii="Times New Roman" w:eastAsia="仿宋" w:hAnsi="Times New Roman" w:cs="Times New Roman" w:hint="eastAsia"/>
                <w:color w:val="000000"/>
                <w:sz w:val="28"/>
                <w:szCs w:val="28"/>
                <w:lang w:eastAsia="zh-CN"/>
              </w:rPr>
              <w:t>：构建客户画像与实时场景联合表征模型。围绕实名客户基础属性、消费行为、权益状态、</w:t>
            </w:r>
            <w:proofErr w:type="gramStart"/>
            <w:r w:rsidRPr="00127F04">
              <w:rPr>
                <w:rFonts w:ascii="Times New Roman" w:eastAsia="仿宋" w:hAnsi="Times New Roman" w:cs="Times New Roman" w:hint="eastAsia"/>
                <w:color w:val="000000"/>
                <w:sz w:val="28"/>
                <w:szCs w:val="28"/>
                <w:lang w:eastAsia="zh-CN"/>
              </w:rPr>
              <w:t>触达记录</w:t>
            </w:r>
            <w:proofErr w:type="gramEnd"/>
            <w:r w:rsidRPr="00127F04">
              <w:rPr>
                <w:rFonts w:ascii="Times New Roman" w:eastAsia="仿宋" w:hAnsi="Times New Roman" w:cs="Times New Roman" w:hint="eastAsia"/>
                <w:color w:val="000000"/>
                <w:sz w:val="28"/>
                <w:szCs w:val="28"/>
                <w:lang w:eastAsia="zh-CN"/>
              </w:rPr>
              <w:t>、实时访问轨迹和上下文特征，设计统一特征体系与样本构建方案，形成客户长期偏好与短时意图相结合的联合表征模块，输出可复用的特征工程脚本、训练样本构建方案和表征模型。</w:t>
            </w:r>
          </w:p>
          <w:p w14:paraId="29A63A94" w14:textId="77777777" w:rsidR="00127F04" w:rsidRPr="00127F04"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任务</w:t>
            </w:r>
            <w:r w:rsidRPr="00127F04">
              <w:rPr>
                <w:rFonts w:ascii="Times New Roman" w:eastAsia="仿宋" w:hAnsi="Times New Roman" w:cs="Times New Roman" w:hint="eastAsia"/>
                <w:color w:val="000000"/>
                <w:sz w:val="28"/>
                <w:szCs w:val="28"/>
                <w:lang w:eastAsia="zh-CN"/>
              </w:rPr>
              <w:t>2</w:t>
            </w:r>
            <w:r w:rsidRPr="00127F04">
              <w:rPr>
                <w:rFonts w:ascii="Times New Roman" w:eastAsia="仿宋" w:hAnsi="Times New Roman" w:cs="Times New Roman" w:hint="eastAsia"/>
                <w:color w:val="000000"/>
                <w:sz w:val="28"/>
                <w:szCs w:val="28"/>
                <w:lang w:eastAsia="zh-CN"/>
              </w:rPr>
              <w:t>：构建面向多触点资源协同的智能推荐与排序引擎。围绕搜索框、首页推荐位、活动专区和消息提醒等核心触点，设计兼顾点击、转化、</w:t>
            </w:r>
            <w:proofErr w:type="gramStart"/>
            <w:r w:rsidRPr="00127F04">
              <w:rPr>
                <w:rFonts w:ascii="Times New Roman" w:eastAsia="仿宋" w:hAnsi="Times New Roman" w:cs="Times New Roman" w:hint="eastAsia"/>
                <w:color w:val="000000"/>
                <w:sz w:val="28"/>
                <w:szCs w:val="28"/>
                <w:lang w:eastAsia="zh-CN"/>
              </w:rPr>
              <w:t>资源位价值</w:t>
            </w:r>
            <w:proofErr w:type="gramEnd"/>
            <w:r w:rsidRPr="00127F04">
              <w:rPr>
                <w:rFonts w:ascii="Times New Roman" w:eastAsia="仿宋" w:hAnsi="Times New Roman" w:cs="Times New Roman" w:hint="eastAsia"/>
                <w:color w:val="000000"/>
                <w:sz w:val="28"/>
                <w:szCs w:val="28"/>
                <w:lang w:eastAsia="zh-CN"/>
              </w:rPr>
              <w:t>和客户体验的多目标排序策略，形成可配置的推荐决策引擎、排序算法方案和</w:t>
            </w:r>
            <w:proofErr w:type="gramStart"/>
            <w:r w:rsidRPr="00127F04">
              <w:rPr>
                <w:rFonts w:ascii="Times New Roman" w:eastAsia="仿宋" w:hAnsi="Times New Roman" w:cs="Times New Roman" w:hint="eastAsia"/>
                <w:color w:val="000000"/>
                <w:sz w:val="28"/>
                <w:szCs w:val="28"/>
                <w:lang w:eastAsia="zh-CN"/>
              </w:rPr>
              <w:t>可</w:t>
            </w:r>
            <w:proofErr w:type="gramEnd"/>
            <w:r w:rsidRPr="00127F04">
              <w:rPr>
                <w:rFonts w:ascii="Times New Roman" w:eastAsia="仿宋" w:hAnsi="Times New Roman" w:cs="Times New Roman" w:hint="eastAsia"/>
                <w:color w:val="000000"/>
                <w:sz w:val="28"/>
                <w:szCs w:val="28"/>
                <w:lang w:eastAsia="zh-CN"/>
              </w:rPr>
              <w:t>运行原型。</w:t>
            </w:r>
          </w:p>
          <w:p w14:paraId="591E04EF" w14:textId="77777777" w:rsidR="00127F04" w:rsidRPr="00127F04"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lastRenderedPageBreak/>
              <w:t>任务</w:t>
            </w:r>
            <w:r w:rsidRPr="00127F04">
              <w:rPr>
                <w:rFonts w:ascii="Times New Roman" w:eastAsia="仿宋" w:hAnsi="Times New Roman" w:cs="Times New Roman" w:hint="eastAsia"/>
                <w:color w:val="000000"/>
                <w:sz w:val="28"/>
                <w:szCs w:val="28"/>
                <w:lang w:eastAsia="zh-CN"/>
              </w:rPr>
              <w:t>3</w:t>
            </w:r>
            <w:r w:rsidRPr="00127F04">
              <w:rPr>
                <w:rFonts w:ascii="Times New Roman" w:eastAsia="仿宋" w:hAnsi="Times New Roman" w:cs="Times New Roman" w:hint="eastAsia"/>
                <w:color w:val="000000"/>
                <w:sz w:val="28"/>
                <w:szCs w:val="28"/>
                <w:lang w:eastAsia="zh-CN"/>
              </w:rPr>
              <w:t>：构建冷启动与稀疏反馈增强机制。针对新客户、新服务和低频高价值权益场景，研究相似客户迁移、样本增强、弱监督学习或对比学习等方法，形成冷启动推荐模块、低样本训练方案和离线评测工具。</w:t>
            </w:r>
          </w:p>
          <w:p w14:paraId="3CAF6785" w14:textId="51BABB42" w:rsidR="002F4E8E" w:rsidRPr="00913D29"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任务</w:t>
            </w:r>
            <w:r w:rsidRPr="00127F04">
              <w:rPr>
                <w:rFonts w:ascii="Times New Roman" w:eastAsia="仿宋" w:hAnsi="Times New Roman" w:cs="Times New Roman" w:hint="eastAsia"/>
                <w:color w:val="000000"/>
                <w:sz w:val="28"/>
                <w:szCs w:val="28"/>
                <w:lang w:eastAsia="zh-CN"/>
              </w:rPr>
              <w:t>4</w:t>
            </w:r>
            <w:r w:rsidRPr="00127F04">
              <w:rPr>
                <w:rFonts w:ascii="Times New Roman" w:eastAsia="仿宋" w:hAnsi="Times New Roman" w:cs="Times New Roman" w:hint="eastAsia"/>
                <w:color w:val="000000"/>
                <w:sz w:val="28"/>
                <w:szCs w:val="28"/>
                <w:lang w:eastAsia="zh-CN"/>
              </w:rPr>
              <w:t>：构建推荐解释与运营治理能力。围绕推荐原因生成、策略回溯、</w:t>
            </w:r>
            <w:proofErr w:type="gramStart"/>
            <w:r w:rsidRPr="00127F04">
              <w:rPr>
                <w:rFonts w:ascii="Times New Roman" w:eastAsia="仿宋" w:hAnsi="Times New Roman" w:cs="Times New Roman" w:hint="eastAsia"/>
                <w:color w:val="000000"/>
                <w:sz w:val="28"/>
                <w:szCs w:val="28"/>
                <w:lang w:eastAsia="zh-CN"/>
              </w:rPr>
              <w:t>频控管理</w:t>
            </w:r>
            <w:proofErr w:type="gramEnd"/>
            <w:r w:rsidRPr="00127F04">
              <w:rPr>
                <w:rFonts w:ascii="Times New Roman" w:eastAsia="仿宋" w:hAnsi="Times New Roman" w:cs="Times New Roman" w:hint="eastAsia"/>
                <w:color w:val="000000"/>
                <w:sz w:val="28"/>
                <w:szCs w:val="28"/>
                <w:lang w:eastAsia="zh-CN"/>
              </w:rPr>
              <w:t>、优先级配置和效果分析，形成推荐解释模块、运营配置模块、可视化分析看板及配套接口说明文档。</w:t>
            </w:r>
          </w:p>
        </w:tc>
      </w:tr>
      <w:tr w:rsidR="002F4E8E" w:rsidRPr="00913D29" w14:paraId="4403B434"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508B416B" w14:textId="77777777" w:rsidR="002F4E8E" w:rsidRPr="00913D29" w:rsidRDefault="002F4E8E" w:rsidP="006E4C08">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lastRenderedPageBreak/>
              <w:t>现有基础</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命题单位针对技术攻关难点和攻关任务，已开展的研究工作或验证尝试及效果</w:t>
            </w:r>
            <w:r w:rsidRPr="00913D29">
              <w:rPr>
                <w:rFonts w:ascii="Times New Roman" w:eastAsia="仿宋" w:hAnsi="Times New Roman" w:cs="Times New Roman"/>
                <w:color w:val="000000"/>
                <w:sz w:val="28"/>
                <w:szCs w:val="28"/>
                <w:lang w:eastAsia="zh-CN"/>
              </w:rPr>
              <w:t>）</w:t>
            </w:r>
          </w:p>
          <w:p w14:paraId="4C3FBB5D" w14:textId="38C70F35" w:rsidR="002F4E8E" w:rsidRPr="00913D29"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color w:val="000000"/>
                <w:sz w:val="28"/>
                <w:szCs w:val="28"/>
                <w:lang w:eastAsia="zh-CN"/>
              </w:rPr>
              <w:t>命题单位已沉淀一定规模的实名客户基础信息、渠道访问日志、</w:t>
            </w:r>
            <w:proofErr w:type="gramStart"/>
            <w:r w:rsidRPr="00127F04">
              <w:rPr>
                <w:rFonts w:ascii="Times New Roman" w:eastAsia="仿宋" w:hAnsi="Times New Roman" w:cs="Times New Roman"/>
                <w:color w:val="000000"/>
                <w:sz w:val="28"/>
                <w:szCs w:val="28"/>
                <w:lang w:eastAsia="zh-CN"/>
              </w:rPr>
              <w:t>服务触达记录</w:t>
            </w:r>
            <w:proofErr w:type="gramEnd"/>
            <w:r w:rsidRPr="00127F04">
              <w:rPr>
                <w:rFonts w:ascii="Times New Roman" w:eastAsia="仿宋" w:hAnsi="Times New Roman" w:cs="Times New Roman"/>
                <w:color w:val="000000"/>
                <w:sz w:val="28"/>
                <w:szCs w:val="28"/>
                <w:lang w:eastAsia="zh-CN"/>
              </w:rPr>
              <w:t>、权益使用记录、活动参与记录和交易行为数据，具备开展购物渠道智慧推荐研究的基础数据条件。围绕首页活动运营、客户</w:t>
            </w:r>
            <w:proofErr w:type="gramStart"/>
            <w:r w:rsidRPr="00127F04">
              <w:rPr>
                <w:rFonts w:ascii="Times New Roman" w:eastAsia="仿宋" w:hAnsi="Times New Roman" w:cs="Times New Roman"/>
                <w:color w:val="000000"/>
                <w:sz w:val="28"/>
                <w:szCs w:val="28"/>
                <w:lang w:eastAsia="zh-CN"/>
              </w:rPr>
              <w:t>分群触达和</w:t>
            </w:r>
            <w:proofErr w:type="gramEnd"/>
            <w:r w:rsidRPr="00127F04">
              <w:rPr>
                <w:rFonts w:ascii="Times New Roman" w:eastAsia="仿宋" w:hAnsi="Times New Roman" w:cs="Times New Roman"/>
                <w:color w:val="000000"/>
                <w:sz w:val="28"/>
                <w:szCs w:val="28"/>
                <w:lang w:eastAsia="zh-CN"/>
              </w:rPr>
              <w:t>部分重点权益推荐，已开展过基于客户标签分层和人工规则配置的推荐尝试，并在特定活动场景中实现了基础差异化投放。前期验证结果表明，基于简单客户分群的推荐方式，相较于全量统一投放，在点击率和局部转化率方面取得了一定提升，但仍存在标签颗粒度不够细、规则时效性较弱、实时行为利用不足、跨触点协同能力不足和冷启动效果不稳定等问题，尚未形成统一、持续学习、可解释、可运营的智慧推荐能力。</w:t>
            </w:r>
          </w:p>
        </w:tc>
      </w:tr>
      <w:tr w:rsidR="002F4E8E" w:rsidRPr="00913D29" w14:paraId="0394C6A2"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5D250B6D" w14:textId="77777777" w:rsidR="002F4E8E" w:rsidRPr="00913D29" w:rsidRDefault="002F4E8E" w:rsidP="006E4C08">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任务目标</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技术攻关的总体目标、量化技术指标及具体成果交付形式</w:t>
            </w:r>
            <w:r w:rsidRPr="00913D29">
              <w:rPr>
                <w:rFonts w:ascii="Times New Roman" w:eastAsia="仿宋" w:hAnsi="Times New Roman" w:cs="Times New Roman"/>
                <w:color w:val="000000"/>
                <w:sz w:val="28"/>
                <w:szCs w:val="28"/>
                <w:lang w:eastAsia="zh-CN"/>
              </w:rPr>
              <w:t>）</w:t>
            </w:r>
          </w:p>
          <w:p w14:paraId="3CB22E4B" w14:textId="77777777" w:rsidR="00127F04" w:rsidRPr="00127F04"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总体目标：构建一套面向实名客户购物渠道的智慧服务推荐原型系统，实现基于客户标签画像与实时场景感知的个性化服务推荐、统一分发决策和</w:t>
            </w:r>
            <w:proofErr w:type="gramStart"/>
            <w:r w:rsidRPr="00127F04">
              <w:rPr>
                <w:rFonts w:ascii="Times New Roman" w:eastAsia="仿宋" w:hAnsi="Times New Roman" w:cs="Times New Roman" w:hint="eastAsia"/>
                <w:color w:val="000000"/>
                <w:sz w:val="28"/>
                <w:szCs w:val="28"/>
                <w:lang w:eastAsia="zh-CN"/>
              </w:rPr>
              <w:t>可</w:t>
            </w:r>
            <w:proofErr w:type="gramEnd"/>
            <w:r w:rsidRPr="00127F04">
              <w:rPr>
                <w:rFonts w:ascii="Times New Roman" w:eastAsia="仿宋" w:hAnsi="Times New Roman" w:cs="Times New Roman" w:hint="eastAsia"/>
                <w:color w:val="000000"/>
                <w:sz w:val="28"/>
                <w:szCs w:val="28"/>
                <w:lang w:eastAsia="zh-CN"/>
              </w:rPr>
              <w:t>解释运营支撑能力。</w:t>
            </w:r>
          </w:p>
          <w:p w14:paraId="09E8EFC2" w14:textId="77777777" w:rsidR="00127F04" w:rsidRPr="00127F04"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量化技术指标建议如下：推荐模型离线评测</w:t>
            </w:r>
            <w:r w:rsidRPr="00127F04">
              <w:rPr>
                <w:rFonts w:ascii="Times New Roman" w:eastAsia="仿宋" w:hAnsi="Times New Roman" w:cs="Times New Roman" w:hint="eastAsia"/>
                <w:color w:val="000000"/>
                <w:sz w:val="28"/>
                <w:szCs w:val="28"/>
                <w:lang w:eastAsia="zh-CN"/>
              </w:rPr>
              <w:t>AUC</w:t>
            </w:r>
            <w:r w:rsidRPr="00127F04">
              <w:rPr>
                <w:rFonts w:ascii="Times New Roman" w:eastAsia="仿宋" w:hAnsi="Times New Roman" w:cs="Times New Roman" w:hint="eastAsia"/>
                <w:color w:val="000000"/>
                <w:sz w:val="28"/>
                <w:szCs w:val="28"/>
                <w:lang w:eastAsia="zh-CN"/>
              </w:rPr>
              <w:t>不低于</w:t>
            </w:r>
            <w:r w:rsidRPr="00127F04">
              <w:rPr>
                <w:rFonts w:ascii="Times New Roman" w:eastAsia="仿宋" w:hAnsi="Times New Roman" w:cs="Times New Roman" w:hint="eastAsia"/>
                <w:color w:val="000000"/>
                <w:sz w:val="28"/>
                <w:szCs w:val="28"/>
                <w:lang w:eastAsia="zh-CN"/>
              </w:rPr>
              <w:t>0.85</w:t>
            </w:r>
            <w:r w:rsidRPr="00127F04">
              <w:rPr>
                <w:rFonts w:ascii="Times New Roman" w:eastAsia="仿宋" w:hAnsi="Times New Roman" w:cs="Times New Roman" w:hint="eastAsia"/>
                <w:color w:val="000000"/>
                <w:sz w:val="28"/>
                <w:szCs w:val="28"/>
                <w:lang w:eastAsia="zh-CN"/>
              </w:rPr>
              <w:t>，</w:t>
            </w:r>
            <w:r w:rsidRPr="00127F04">
              <w:rPr>
                <w:rFonts w:ascii="Times New Roman" w:eastAsia="仿宋" w:hAnsi="Times New Roman" w:cs="Times New Roman" w:hint="eastAsia"/>
                <w:color w:val="000000"/>
                <w:sz w:val="28"/>
                <w:szCs w:val="28"/>
                <w:lang w:eastAsia="zh-CN"/>
              </w:rPr>
              <w:t>NDCG@5</w:t>
            </w:r>
            <w:r w:rsidRPr="00127F04">
              <w:rPr>
                <w:rFonts w:ascii="Times New Roman" w:eastAsia="仿宋" w:hAnsi="Times New Roman" w:cs="Times New Roman" w:hint="eastAsia"/>
                <w:color w:val="000000"/>
                <w:sz w:val="28"/>
                <w:szCs w:val="28"/>
                <w:lang w:eastAsia="zh-CN"/>
              </w:rPr>
              <w:t>不低于</w:t>
            </w:r>
            <w:r w:rsidRPr="00127F04">
              <w:rPr>
                <w:rFonts w:ascii="Times New Roman" w:eastAsia="仿宋" w:hAnsi="Times New Roman" w:cs="Times New Roman" w:hint="eastAsia"/>
                <w:color w:val="000000"/>
                <w:sz w:val="28"/>
                <w:szCs w:val="28"/>
                <w:lang w:eastAsia="zh-CN"/>
              </w:rPr>
              <w:t>0.82</w:t>
            </w:r>
            <w:r w:rsidRPr="00127F04">
              <w:rPr>
                <w:rFonts w:ascii="Times New Roman" w:eastAsia="仿宋" w:hAnsi="Times New Roman" w:cs="Times New Roman" w:hint="eastAsia"/>
                <w:color w:val="000000"/>
                <w:sz w:val="28"/>
                <w:szCs w:val="28"/>
                <w:lang w:eastAsia="zh-CN"/>
              </w:rPr>
              <w:t>，</w:t>
            </w:r>
            <w:r w:rsidRPr="00127F04">
              <w:rPr>
                <w:rFonts w:ascii="Times New Roman" w:eastAsia="仿宋" w:hAnsi="Times New Roman" w:cs="Times New Roman" w:hint="eastAsia"/>
                <w:color w:val="000000"/>
                <w:sz w:val="28"/>
                <w:szCs w:val="28"/>
                <w:lang w:eastAsia="zh-CN"/>
              </w:rPr>
              <w:t>Top3</w:t>
            </w:r>
            <w:r w:rsidRPr="00127F04">
              <w:rPr>
                <w:rFonts w:ascii="Times New Roman" w:eastAsia="仿宋" w:hAnsi="Times New Roman" w:cs="Times New Roman" w:hint="eastAsia"/>
                <w:color w:val="000000"/>
                <w:sz w:val="28"/>
                <w:szCs w:val="28"/>
                <w:lang w:eastAsia="zh-CN"/>
              </w:rPr>
              <w:t>推荐命中率不低于</w:t>
            </w:r>
            <w:r w:rsidRPr="00127F04">
              <w:rPr>
                <w:rFonts w:ascii="Times New Roman" w:eastAsia="仿宋" w:hAnsi="Times New Roman" w:cs="Times New Roman" w:hint="eastAsia"/>
                <w:color w:val="000000"/>
                <w:sz w:val="28"/>
                <w:szCs w:val="28"/>
                <w:lang w:eastAsia="zh-CN"/>
              </w:rPr>
              <w:t>85%</w:t>
            </w:r>
            <w:r w:rsidRPr="00127F04">
              <w:rPr>
                <w:rFonts w:ascii="Times New Roman" w:eastAsia="仿宋" w:hAnsi="Times New Roman" w:cs="Times New Roman" w:hint="eastAsia"/>
                <w:color w:val="000000"/>
                <w:sz w:val="28"/>
                <w:szCs w:val="28"/>
                <w:lang w:eastAsia="zh-CN"/>
              </w:rPr>
              <w:t>；相较于现有规则基线方案，重点服务点击率提升不低于</w:t>
            </w:r>
            <w:r w:rsidRPr="00127F04">
              <w:rPr>
                <w:rFonts w:ascii="Times New Roman" w:eastAsia="仿宋" w:hAnsi="Times New Roman" w:cs="Times New Roman" w:hint="eastAsia"/>
                <w:color w:val="000000"/>
                <w:sz w:val="28"/>
                <w:szCs w:val="28"/>
                <w:lang w:eastAsia="zh-CN"/>
              </w:rPr>
              <w:t>15%</w:t>
            </w:r>
            <w:r w:rsidRPr="00127F04">
              <w:rPr>
                <w:rFonts w:ascii="Times New Roman" w:eastAsia="仿宋" w:hAnsi="Times New Roman" w:cs="Times New Roman" w:hint="eastAsia"/>
                <w:color w:val="000000"/>
                <w:sz w:val="28"/>
                <w:szCs w:val="28"/>
                <w:lang w:eastAsia="zh-CN"/>
              </w:rPr>
              <w:t>，重点服务转化率提升不低于</w:t>
            </w:r>
            <w:r w:rsidRPr="00127F04">
              <w:rPr>
                <w:rFonts w:ascii="Times New Roman" w:eastAsia="仿宋" w:hAnsi="Times New Roman" w:cs="Times New Roman" w:hint="eastAsia"/>
                <w:color w:val="000000"/>
                <w:sz w:val="28"/>
                <w:szCs w:val="28"/>
                <w:lang w:eastAsia="zh-CN"/>
              </w:rPr>
              <w:t>10%</w:t>
            </w:r>
            <w:r w:rsidRPr="00127F04">
              <w:rPr>
                <w:rFonts w:ascii="Times New Roman" w:eastAsia="仿宋" w:hAnsi="Times New Roman" w:cs="Times New Roman" w:hint="eastAsia"/>
                <w:color w:val="000000"/>
                <w:sz w:val="28"/>
                <w:szCs w:val="28"/>
                <w:lang w:eastAsia="zh-CN"/>
              </w:rPr>
              <w:t>；新客户及低频场景推荐覆盖率不低于</w:t>
            </w:r>
            <w:r w:rsidRPr="00127F04">
              <w:rPr>
                <w:rFonts w:ascii="Times New Roman" w:eastAsia="仿宋" w:hAnsi="Times New Roman" w:cs="Times New Roman" w:hint="eastAsia"/>
                <w:color w:val="000000"/>
                <w:sz w:val="28"/>
                <w:szCs w:val="28"/>
                <w:lang w:eastAsia="zh-CN"/>
              </w:rPr>
              <w:t>90%</w:t>
            </w:r>
            <w:r w:rsidRPr="00127F04">
              <w:rPr>
                <w:rFonts w:ascii="Times New Roman" w:eastAsia="仿宋" w:hAnsi="Times New Roman" w:cs="Times New Roman" w:hint="eastAsia"/>
                <w:color w:val="000000"/>
                <w:sz w:val="28"/>
                <w:szCs w:val="28"/>
                <w:lang w:eastAsia="zh-CN"/>
              </w:rPr>
              <w:t>；单次推荐决策平均响应时间不高于</w:t>
            </w:r>
            <w:r w:rsidRPr="00127F04">
              <w:rPr>
                <w:rFonts w:ascii="Times New Roman" w:eastAsia="仿宋" w:hAnsi="Times New Roman" w:cs="Times New Roman" w:hint="eastAsia"/>
                <w:color w:val="000000"/>
                <w:sz w:val="28"/>
                <w:szCs w:val="28"/>
                <w:lang w:eastAsia="zh-CN"/>
              </w:rPr>
              <w:t>200</w:t>
            </w:r>
            <w:r w:rsidRPr="00127F04">
              <w:rPr>
                <w:rFonts w:ascii="Times New Roman" w:eastAsia="仿宋" w:hAnsi="Times New Roman" w:cs="Times New Roman" w:hint="eastAsia"/>
                <w:color w:val="000000"/>
                <w:sz w:val="28"/>
                <w:szCs w:val="28"/>
                <w:lang w:eastAsia="zh-CN"/>
              </w:rPr>
              <w:t>毫秒；推荐原因可解释覆盖率不低于</w:t>
            </w:r>
            <w:r w:rsidRPr="00127F04">
              <w:rPr>
                <w:rFonts w:ascii="Times New Roman" w:eastAsia="仿宋" w:hAnsi="Times New Roman" w:cs="Times New Roman" w:hint="eastAsia"/>
                <w:color w:val="000000"/>
                <w:sz w:val="28"/>
                <w:szCs w:val="28"/>
                <w:lang w:eastAsia="zh-CN"/>
              </w:rPr>
              <w:t>95%</w:t>
            </w:r>
            <w:r w:rsidRPr="00127F04">
              <w:rPr>
                <w:rFonts w:ascii="Times New Roman" w:eastAsia="仿宋" w:hAnsi="Times New Roman" w:cs="Times New Roman" w:hint="eastAsia"/>
                <w:color w:val="000000"/>
                <w:sz w:val="28"/>
                <w:szCs w:val="28"/>
                <w:lang w:eastAsia="zh-CN"/>
              </w:rPr>
              <w:t>。</w:t>
            </w:r>
          </w:p>
          <w:p w14:paraId="7BC65AC2" w14:textId="3CF5A5B2" w:rsidR="002F4E8E" w:rsidRPr="00913D29"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成果交付形式包括：推荐模型源码及训练说明文档、特征工程与样本构建脚本、可运行的推荐决策原型系统、推荐服务</w:t>
            </w:r>
            <w:r w:rsidRPr="00127F04">
              <w:rPr>
                <w:rFonts w:ascii="Times New Roman" w:eastAsia="仿宋" w:hAnsi="Times New Roman" w:cs="Times New Roman" w:hint="eastAsia"/>
                <w:color w:val="000000"/>
                <w:sz w:val="28"/>
                <w:szCs w:val="28"/>
                <w:lang w:eastAsia="zh-CN"/>
              </w:rPr>
              <w:t>API</w:t>
            </w:r>
            <w:r w:rsidRPr="00127F04">
              <w:rPr>
                <w:rFonts w:ascii="Times New Roman" w:eastAsia="仿宋" w:hAnsi="Times New Roman" w:cs="Times New Roman" w:hint="eastAsia"/>
                <w:color w:val="000000"/>
                <w:sz w:val="28"/>
                <w:szCs w:val="28"/>
                <w:lang w:eastAsia="zh-CN"/>
              </w:rPr>
              <w:t>接口、推荐解释模块、可视化分析看板、测试评估报告、部署文档和技术总结报告。</w:t>
            </w:r>
          </w:p>
        </w:tc>
      </w:tr>
      <w:tr w:rsidR="002F4E8E" w:rsidRPr="00913D29" w14:paraId="544D128C" w14:textId="77777777" w:rsidTr="006E4C08">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7D94D598" w14:textId="77777777" w:rsidR="002F4E8E" w:rsidRPr="00913D29" w:rsidRDefault="002F4E8E" w:rsidP="006E4C08">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数据集描述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赛题配套数据集的核心信息，清晰说明数据相关属性及配套要求</w:t>
            </w:r>
            <w:r w:rsidRPr="00913D29">
              <w:rPr>
                <w:rFonts w:ascii="Times New Roman" w:eastAsia="仿宋" w:hAnsi="Times New Roman" w:cs="Times New Roman"/>
                <w:color w:val="000000"/>
                <w:sz w:val="28"/>
                <w:szCs w:val="28"/>
                <w:lang w:eastAsia="zh-CN"/>
              </w:rPr>
              <w:t>）</w:t>
            </w:r>
          </w:p>
          <w:p w14:paraId="34D18484" w14:textId="77777777" w:rsidR="00127F04" w:rsidRPr="00127F04"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本赛题</w:t>
            </w:r>
            <w:proofErr w:type="gramStart"/>
            <w:r w:rsidRPr="00127F04">
              <w:rPr>
                <w:rFonts w:ascii="Times New Roman" w:eastAsia="仿宋" w:hAnsi="Times New Roman" w:cs="Times New Roman" w:hint="eastAsia"/>
                <w:color w:val="000000"/>
                <w:sz w:val="28"/>
                <w:szCs w:val="28"/>
                <w:lang w:eastAsia="zh-CN"/>
              </w:rPr>
              <w:t>拟配套</w:t>
            </w:r>
            <w:proofErr w:type="gramEnd"/>
            <w:r w:rsidRPr="00127F04">
              <w:rPr>
                <w:rFonts w:ascii="Times New Roman" w:eastAsia="仿宋" w:hAnsi="Times New Roman" w:cs="Times New Roman" w:hint="eastAsia"/>
                <w:color w:val="000000"/>
                <w:sz w:val="28"/>
                <w:szCs w:val="28"/>
                <w:lang w:eastAsia="zh-CN"/>
              </w:rPr>
              <w:t>提供实名客户购物渠道智慧服务推荐数据集，数据时间范围建议覆盖最近</w:t>
            </w:r>
            <w:r w:rsidRPr="00127F04">
              <w:rPr>
                <w:rFonts w:ascii="Times New Roman" w:eastAsia="仿宋" w:hAnsi="Times New Roman" w:cs="Times New Roman" w:hint="eastAsia"/>
                <w:color w:val="000000"/>
                <w:sz w:val="28"/>
                <w:szCs w:val="28"/>
                <w:lang w:eastAsia="zh-CN"/>
              </w:rPr>
              <w:t>12</w:t>
            </w:r>
            <w:r w:rsidRPr="00127F04">
              <w:rPr>
                <w:rFonts w:ascii="Times New Roman" w:eastAsia="仿宋" w:hAnsi="Times New Roman" w:cs="Times New Roman" w:hint="eastAsia"/>
                <w:color w:val="000000"/>
                <w:sz w:val="28"/>
                <w:szCs w:val="28"/>
                <w:lang w:eastAsia="zh-CN"/>
              </w:rPr>
              <w:t>个月。数据以</w:t>
            </w:r>
            <w:proofErr w:type="gramStart"/>
            <w:r w:rsidRPr="00127F04">
              <w:rPr>
                <w:rFonts w:ascii="Times New Roman" w:eastAsia="仿宋" w:hAnsi="Times New Roman" w:cs="Times New Roman" w:hint="eastAsia"/>
                <w:color w:val="000000"/>
                <w:sz w:val="28"/>
                <w:szCs w:val="28"/>
                <w:lang w:eastAsia="zh-CN"/>
              </w:rPr>
              <w:t>真实业务</w:t>
            </w:r>
            <w:proofErr w:type="gramEnd"/>
            <w:r w:rsidRPr="00127F04">
              <w:rPr>
                <w:rFonts w:ascii="Times New Roman" w:eastAsia="仿宋" w:hAnsi="Times New Roman" w:cs="Times New Roman" w:hint="eastAsia"/>
                <w:color w:val="000000"/>
                <w:sz w:val="28"/>
                <w:szCs w:val="28"/>
                <w:lang w:eastAsia="zh-CN"/>
              </w:rPr>
              <w:t>脱敏数据为主，辅以少量合成样本，用于补充低频正样本和边界场景。数据类型以结构化数据为主，配套少量文本类辅助资料，整体以</w:t>
            </w:r>
            <w:r w:rsidRPr="00127F04">
              <w:rPr>
                <w:rFonts w:ascii="Times New Roman" w:eastAsia="仿宋" w:hAnsi="Times New Roman" w:cs="Times New Roman" w:hint="eastAsia"/>
                <w:color w:val="000000"/>
                <w:sz w:val="28"/>
                <w:szCs w:val="28"/>
                <w:lang w:eastAsia="zh-CN"/>
              </w:rPr>
              <w:t>CSV</w:t>
            </w:r>
            <w:r w:rsidRPr="00127F04">
              <w:rPr>
                <w:rFonts w:ascii="Times New Roman" w:eastAsia="仿宋" w:hAnsi="Times New Roman" w:cs="Times New Roman" w:hint="eastAsia"/>
                <w:color w:val="000000"/>
                <w:sz w:val="28"/>
                <w:szCs w:val="28"/>
                <w:lang w:eastAsia="zh-CN"/>
              </w:rPr>
              <w:t>、</w:t>
            </w:r>
            <w:r w:rsidRPr="00127F04">
              <w:rPr>
                <w:rFonts w:ascii="Times New Roman" w:eastAsia="仿宋" w:hAnsi="Times New Roman" w:cs="Times New Roman" w:hint="eastAsia"/>
                <w:color w:val="000000"/>
                <w:sz w:val="28"/>
                <w:szCs w:val="28"/>
                <w:lang w:eastAsia="zh-CN"/>
              </w:rPr>
              <w:t>Parquet</w:t>
            </w:r>
            <w:r w:rsidRPr="00127F04">
              <w:rPr>
                <w:rFonts w:ascii="Times New Roman" w:eastAsia="仿宋" w:hAnsi="Times New Roman" w:cs="Times New Roman" w:hint="eastAsia"/>
                <w:color w:val="000000"/>
                <w:sz w:val="28"/>
                <w:szCs w:val="28"/>
                <w:lang w:eastAsia="zh-CN"/>
              </w:rPr>
              <w:t>、</w:t>
            </w:r>
            <w:r w:rsidRPr="00127F04">
              <w:rPr>
                <w:rFonts w:ascii="Times New Roman" w:eastAsia="仿宋" w:hAnsi="Times New Roman" w:cs="Times New Roman" w:hint="eastAsia"/>
                <w:color w:val="000000"/>
                <w:sz w:val="28"/>
                <w:szCs w:val="28"/>
                <w:lang w:eastAsia="zh-CN"/>
              </w:rPr>
              <w:t>JSON</w:t>
            </w:r>
            <w:r w:rsidRPr="00127F04">
              <w:rPr>
                <w:rFonts w:ascii="Times New Roman" w:eastAsia="仿宋" w:hAnsi="Times New Roman" w:cs="Times New Roman" w:hint="eastAsia"/>
                <w:color w:val="000000"/>
                <w:sz w:val="28"/>
                <w:szCs w:val="28"/>
                <w:lang w:eastAsia="zh-CN"/>
              </w:rPr>
              <w:t>等格式提供，完整数据字典、字段释义和表间关系说明以附件形式提供。该写法与附件</w:t>
            </w:r>
            <w:r w:rsidRPr="00127F04">
              <w:rPr>
                <w:rFonts w:ascii="Times New Roman" w:eastAsia="仿宋" w:hAnsi="Times New Roman" w:cs="Times New Roman" w:hint="eastAsia"/>
                <w:color w:val="000000"/>
                <w:sz w:val="28"/>
                <w:szCs w:val="28"/>
                <w:lang w:eastAsia="zh-CN"/>
              </w:rPr>
              <w:t>1</w:t>
            </w:r>
            <w:r w:rsidRPr="00127F04">
              <w:rPr>
                <w:rFonts w:ascii="Times New Roman" w:eastAsia="仿宋" w:hAnsi="Times New Roman" w:cs="Times New Roman" w:hint="eastAsia"/>
                <w:color w:val="000000"/>
                <w:sz w:val="28"/>
                <w:szCs w:val="28"/>
                <w:lang w:eastAsia="zh-CN"/>
              </w:rPr>
              <w:t>对数据集描述的要求一致，也符合附件</w:t>
            </w:r>
            <w:r w:rsidRPr="00127F04">
              <w:rPr>
                <w:rFonts w:ascii="Times New Roman" w:eastAsia="仿宋" w:hAnsi="Times New Roman" w:cs="Times New Roman" w:hint="eastAsia"/>
                <w:color w:val="000000"/>
                <w:sz w:val="28"/>
                <w:szCs w:val="28"/>
                <w:lang w:eastAsia="zh-CN"/>
              </w:rPr>
              <w:t>3</w:t>
            </w:r>
            <w:r w:rsidRPr="00127F04">
              <w:rPr>
                <w:rFonts w:ascii="Times New Roman" w:eastAsia="仿宋" w:hAnsi="Times New Roman" w:cs="Times New Roman" w:hint="eastAsia"/>
                <w:color w:val="000000"/>
                <w:sz w:val="28"/>
                <w:szCs w:val="28"/>
                <w:lang w:eastAsia="zh-CN"/>
              </w:rPr>
              <w:t>关于结构化数据应提供字段说明、关联键、时间字段、标签字段，并尽量配套辅助数据的规范。</w:t>
            </w:r>
          </w:p>
          <w:p w14:paraId="292D922A" w14:textId="17AA36BD" w:rsidR="002F4E8E" w:rsidRPr="00913D29" w:rsidRDefault="00127F04" w:rsidP="00127F04">
            <w:pPr>
              <w:spacing w:after="0" w:line="240" w:lineRule="auto"/>
              <w:ind w:firstLineChars="200" w:firstLine="560"/>
              <w:jc w:val="both"/>
              <w:rPr>
                <w:rFonts w:ascii="Times New Roman" w:eastAsia="仿宋" w:hAnsi="Times New Roman" w:cs="Times New Roman"/>
                <w:color w:val="000000"/>
                <w:sz w:val="28"/>
                <w:szCs w:val="28"/>
                <w:lang w:eastAsia="zh-CN"/>
              </w:rPr>
            </w:pPr>
            <w:r w:rsidRPr="00127F04">
              <w:rPr>
                <w:rFonts w:ascii="Times New Roman" w:eastAsia="仿宋" w:hAnsi="Times New Roman" w:cs="Times New Roman" w:hint="eastAsia"/>
                <w:color w:val="000000"/>
                <w:sz w:val="28"/>
                <w:szCs w:val="28"/>
                <w:lang w:eastAsia="zh-CN"/>
              </w:rPr>
              <w:t>建议数据</w:t>
            </w:r>
            <w:proofErr w:type="gramStart"/>
            <w:r w:rsidRPr="00127F04">
              <w:rPr>
                <w:rFonts w:ascii="Times New Roman" w:eastAsia="仿宋" w:hAnsi="Times New Roman" w:cs="Times New Roman" w:hint="eastAsia"/>
                <w:color w:val="000000"/>
                <w:sz w:val="28"/>
                <w:szCs w:val="28"/>
                <w:lang w:eastAsia="zh-CN"/>
              </w:rPr>
              <w:t>集构成</w:t>
            </w:r>
            <w:proofErr w:type="gramEnd"/>
            <w:r w:rsidRPr="00127F04">
              <w:rPr>
                <w:rFonts w:ascii="Times New Roman" w:eastAsia="仿宋" w:hAnsi="Times New Roman" w:cs="Times New Roman" w:hint="eastAsia"/>
                <w:color w:val="000000"/>
                <w:sz w:val="28"/>
                <w:szCs w:val="28"/>
                <w:lang w:eastAsia="zh-CN"/>
              </w:rPr>
              <w:t>为：脱敏客户基础画像数据</w:t>
            </w:r>
            <w:r w:rsidR="00A37556">
              <w:rPr>
                <w:rFonts w:ascii="Times New Roman" w:eastAsia="仿宋" w:hAnsi="Times New Roman" w:cs="Times New Roman" w:hint="eastAsia"/>
                <w:color w:val="000000"/>
                <w:sz w:val="28"/>
                <w:szCs w:val="28"/>
                <w:lang w:eastAsia="zh-CN"/>
              </w:rPr>
              <w:t>、</w:t>
            </w:r>
            <w:r w:rsidRPr="00127F04">
              <w:rPr>
                <w:rFonts w:ascii="Times New Roman" w:eastAsia="仿宋" w:hAnsi="Times New Roman" w:cs="Times New Roman" w:hint="eastAsia"/>
                <w:color w:val="000000"/>
                <w:sz w:val="28"/>
                <w:szCs w:val="28"/>
                <w:lang w:eastAsia="zh-CN"/>
              </w:rPr>
              <w:t>客户浏览与点击行为日志</w:t>
            </w:r>
            <w:r w:rsidR="00A37556">
              <w:rPr>
                <w:rFonts w:ascii="Times New Roman" w:eastAsia="仿宋" w:hAnsi="Times New Roman" w:cs="Times New Roman" w:hint="eastAsia"/>
                <w:color w:val="000000"/>
                <w:sz w:val="28"/>
                <w:szCs w:val="28"/>
                <w:lang w:eastAsia="zh-CN"/>
              </w:rPr>
              <w:t>、</w:t>
            </w:r>
            <w:r w:rsidRPr="00127F04">
              <w:rPr>
                <w:rFonts w:ascii="Times New Roman" w:eastAsia="仿宋" w:hAnsi="Times New Roman" w:cs="Times New Roman" w:hint="eastAsia"/>
                <w:color w:val="000000"/>
                <w:sz w:val="28"/>
                <w:szCs w:val="28"/>
                <w:lang w:eastAsia="zh-CN"/>
              </w:rPr>
              <w:t>服务与权益目录数据</w:t>
            </w:r>
            <w:r w:rsidR="00A37556">
              <w:rPr>
                <w:rFonts w:ascii="Times New Roman" w:eastAsia="仿宋" w:hAnsi="Times New Roman" w:cs="Times New Roman" w:hint="eastAsia"/>
                <w:color w:val="000000"/>
                <w:sz w:val="28"/>
                <w:szCs w:val="28"/>
                <w:lang w:eastAsia="zh-CN"/>
              </w:rPr>
              <w:t>、</w:t>
            </w:r>
            <w:r w:rsidRPr="00127F04">
              <w:rPr>
                <w:rFonts w:ascii="Times New Roman" w:eastAsia="仿宋" w:hAnsi="Times New Roman" w:cs="Times New Roman" w:hint="eastAsia"/>
                <w:color w:val="000000"/>
                <w:sz w:val="28"/>
                <w:szCs w:val="28"/>
                <w:lang w:eastAsia="zh-CN"/>
              </w:rPr>
              <w:t>历史</w:t>
            </w:r>
            <w:proofErr w:type="gramStart"/>
            <w:r w:rsidRPr="00127F04">
              <w:rPr>
                <w:rFonts w:ascii="Times New Roman" w:eastAsia="仿宋" w:hAnsi="Times New Roman" w:cs="Times New Roman" w:hint="eastAsia"/>
                <w:color w:val="000000"/>
                <w:sz w:val="28"/>
                <w:szCs w:val="28"/>
                <w:lang w:eastAsia="zh-CN"/>
              </w:rPr>
              <w:t>触达记录</w:t>
            </w:r>
            <w:proofErr w:type="gramEnd"/>
            <w:r w:rsidRPr="00127F04">
              <w:rPr>
                <w:rFonts w:ascii="Times New Roman" w:eastAsia="仿宋" w:hAnsi="Times New Roman" w:cs="Times New Roman" w:hint="eastAsia"/>
                <w:color w:val="000000"/>
                <w:sz w:val="28"/>
                <w:szCs w:val="28"/>
                <w:lang w:eastAsia="zh-CN"/>
              </w:rPr>
              <w:t>及反馈标签约</w:t>
            </w:r>
            <w:r w:rsidR="00A37556">
              <w:rPr>
                <w:rFonts w:ascii="Times New Roman" w:eastAsia="仿宋" w:hAnsi="Times New Roman" w:cs="Times New Roman" w:hint="eastAsia"/>
                <w:color w:val="000000"/>
                <w:sz w:val="28"/>
                <w:szCs w:val="28"/>
                <w:lang w:eastAsia="zh-CN"/>
              </w:rPr>
              <w:t>数据、</w:t>
            </w:r>
            <w:r w:rsidRPr="00127F04">
              <w:rPr>
                <w:rFonts w:ascii="Times New Roman" w:eastAsia="仿宋" w:hAnsi="Times New Roman" w:cs="Times New Roman" w:hint="eastAsia"/>
                <w:color w:val="000000"/>
                <w:sz w:val="28"/>
                <w:szCs w:val="28"/>
                <w:lang w:eastAsia="zh-CN"/>
              </w:rPr>
              <w:t>重点场景状态数据，覆盖</w:t>
            </w:r>
            <w:r w:rsidRPr="00127F04">
              <w:rPr>
                <w:rFonts w:ascii="Times New Roman" w:eastAsia="仿宋" w:hAnsi="Times New Roman" w:cs="Times New Roman" w:hint="eastAsia"/>
                <w:color w:val="000000"/>
                <w:sz w:val="28"/>
                <w:szCs w:val="28"/>
                <w:lang w:eastAsia="zh-CN"/>
              </w:rPr>
              <w:lastRenderedPageBreak/>
              <w:t>快捷支付绑卡、电子餐券到期提醒、积分兑换等</w:t>
            </w:r>
            <w:proofErr w:type="gramStart"/>
            <w:r w:rsidRPr="00127F04">
              <w:rPr>
                <w:rFonts w:ascii="Times New Roman" w:eastAsia="仿宋" w:hAnsi="Times New Roman" w:cs="Times New Roman" w:hint="eastAsia"/>
                <w:color w:val="000000"/>
                <w:sz w:val="28"/>
                <w:szCs w:val="28"/>
                <w:lang w:eastAsia="zh-CN"/>
              </w:rPr>
              <w:t>典型服务</w:t>
            </w:r>
            <w:proofErr w:type="gramEnd"/>
            <w:r w:rsidRPr="00127F04">
              <w:rPr>
                <w:rFonts w:ascii="Times New Roman" w:eastAsia="仿宋" w:hAnsi="Times New Roman" w:cs="Times New Roman" w:hint="eastAsia"/>
                <w:color w:val="000000"/>
                <w:sz w:val="28"/>
                <w:szCs w:val="28"/>
                <w:lang w:eastAsia="zh-CN"/>
              </w:rPr>
              <w:t>场景。训练集、验证集、测试</w:t>
            </w:r>
            <w:proofErr w:type="gramStart"/>
            <w:r w:rsidRPr="00127F04">
              <w:rPr>
                <w:rFonts w:ascii="Times New Roman" w:eastAsia="仿宋" w:hAnsi="Times New Roman" w:cs="Times New Roman" w:hint="eastAsia"/>
                <w:color w:val="000000"/>
                <w:sz w:val="28"/>
                <w:szCs w:val="28"/>
                <w:lang w:eastAsia="zh-CN"/>
              </w:rPr>
              <w:t>集建议</w:t>
            </w:r>
            <w:proofErr w:type="gramEnd"/>
            <w:r w:rsidRPr="00127F04">
              <w:rPr>
                <w:rFonts w:ascii="Times New Roman" w:eastAsia="仿宋" w:hAnsi="Times New Roman" w:cs="Times New Roman" w:hint="eastAsia"/>
                <w:color w:val="000000"/>
                <w:sz w:val="28"/>
                <w:szCs w:val="28"/>
                <w:lang w:eastAsia="zh-CN"/>
              </w:rPr>
              <w:t>按</w:t>
            </w:r>
            <w:r w:rsidRPr="00127F04">
              <w:rPr>
                <w:rFonts w:ascii="Times New Roman" w:eastAsia="仿宋" w:hAnsi="Times New Roman" w:cs="Times New Roman" w:hint="eastAsia"/>
                <w:color w:val="000000"/>
                <w:sz w:val="28"/>
                <w:szCs w:val="28"/>
                <w:lang w:eastAsia="zh-CN"/>
              </w:rPr>
              <w:t>7:1:2</w:t>
            </w:r>
            <w:r w:rsidRPr="00127F04">
              <w:rPr>
                <w:rFonts w:ascii="Times New Roman" w:eastAsia="仿宋" w:hAnsi="Times New Roman" w:cs="Times New Roman" w:hint="eastAsia"/>
                <w:color w:val="000000"/>
                <w:sz w:val="28"/>
                <w:szCs w:val="28"/>
                <w:lang w:eastAsia="zh-CN"/>
              </w:rPr>
              <w:t>划分，并提供客户号、服务编码、</w:t>
            </w:r>
            <w:proofErr w:type="gramStart"/>
            <w:r w:rsidRPr="00127F04">
              <w:rPr>
                <w:rFonts w:ascii="Times New Roman" w:eastAsia="仿宋" w:hAnsi="Times New Roman" w:cs="Times New Roman" w:hint="eastAsia"/>
                <w:color w:val="000000"/>
                <w:sz w:val="28"/>
                <w:szCs w:val="28"/>
                <w:lang w:eastAsia="zh-CN"/>
              </w:rPr>
              <w:t>资源位</w:t>
            </w:r>
            <w:proofErr w:type="gramEnd"/>
            <w:r w:rsidRPr="00127F04">
              <w:rPr>
                <w:rFonts w:ascii="Times New Roman" w:eastAsia="仿宋" w:hAnsi="Times New Roman" w:cs="Times New Roman" w:hint="eastAsia"/>
                <w:color w:val="000000"/>
                <w:sz w:val="28"/>
                <w:szCs w:val="28"/>
                <w:lang w:eastAsia="zh-CN"/>
              </w:rPr>
              <w:t>编码、时间戳等映射字段。辅助数据可包括服务规则说明、</w:t>
            </w:r>
            <w:proofErr w:type="gramStart"/>
            <w:r w:rsidRPr="00127F04">
              <w:rPr>
                <w:rFonts w:ascii="Times New Roman" w:eastAsia="仿宋" w:hAnsi="Times New Roman" w:cs="Times New Roman" w:hint="eastAsia"/>
                <w:color w:val="000000"/>
                <w:sz w:val="28"/>
                <w:szCs w:val="28"/>
                <w:lang w:eastAsia="zh-CN"/>
              </w:rPr>
              <w:t>资源位</w:t>
            </w:r>
            <w:proofErr w:type="gramEnd"/>
            <w:r w:rsidRPr="00127F04">
              <w:rPr>
                <w:rFonts w:ascii="Times New Roman" w:eastAsia="仿宋" w:hAnsi="Times New Roman" w:cs="Times New Roman" w:hint="eastAsia"/>
                <w:color w:val="000000"/>
                <w:sz w:val="28"/>
                <w:szCs w:val="28"/>
                <w:lang w:eastAsia="zh-CN"/>
              </w:rPr>
              <w:t>定义文档、运营目标口径说明、标签口径文档、样例页面说明材料及推荐效果评测标准答案，用于帮助参赛团队理解业务背景、完成模型训练和效果评测。</w:t>
            </w:r>
          </w:p>
        </w:tc>
      </w:tr>
    </w:tbl>
    <w:p w14:paraId="2BCD7507" w14:textId="77777777" w:rsidR="002F4E8E" w:rsidRDefault="002F4E8E">
      <w:pPr>
        <w:rPr>
          <w:rFonts w:hint="eastAsia"/>
          <w:lang w:eastAsia="zh-CN"/>
        </w:rPr>
      </w:pPr>
    </w:p>
    <w:sectPr w:rsidR="002F4E8E">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A7502" w14:textId="77777777" w:rsidR="00A04844" w:rsidRDefault="00A04844" w:rsidP="00D20965">
      <w:pPr>
        <w:spacing w:after="0" w:line="240" w:lineRule="auto"/>
        <w:rPr>
          <w:rFonts w:hint="eastAsia"/>
        </w:rPr>
      </w:pPr>
      <w:r>
        <w:separator/>
      </w:r>
    </w:p>
  </w:endnote>
  <w:endnote w:type="continuationSeparator" w:id="0">
    <w:p w14:paraId="1D1F048B" w14:textId="77777777" w:rsidR="00A04844" w:rsidRDefault="00A04844" w:rsidP="00D2096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35DC9" w14:textId="77777777" w:rsidR="00A04844" w:rsidRDefault="00A04844" w:rsidP="00D20965">
      <w:pPr>
        <w:spacing w:after="0" w:line="240" w:lineRule="auto"/>
        <w:rPr>
          <w:rFonts w:hint="eastAsia"/>
        </w:rPr>
      </w:pPr>
      <w:r>
        <w:separator/>
      </w:r>
    </w:p>
  </w:footnote>
  <w:footnote w:type="continuationSeparator" w:id="0">
    <w:p w14:paraId="09AA598D" w14:textId="77777777" w:rsidR="00A04844" w:rsidRDefault="00A04844" w:rsidP="00D2096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8E"/>
    <w:rsid w:val="00127F04"/>
    <w:rsid w:val="00251B93"/>
    <w:rsid w:val="002F4E8E"/>
    <w:rsid w:val="00354368"/>
    <w:rsid w:val="00364D0B"/>
    <w:rsid w:val="004F30A4"/>
    <w:rsid w:val="005057AA"/>
    <w:rsid w:val="005255D9"/>
    <w:rsid w:val="00621E47"/>
    <w:rsid w:val="006E4C08"/>
    <w:rsid w:val="006F7514"/>
    <w:rsid w:val="00913D29"/>
    <w:rsid w:val="009C26D6"/>
    <w:rsid w:val="009C383A"/>
    <w:rsid w:val="00A04844"/>
    <w:rsid w:val="00A37556"/>
    <w:rsid w:val="00B058DA"/>
    <w:rsid w:val="00CC28E8"/>
    <w:rsid w:val="00D20965"/>
    <w:rsid w:val="00E112D5"/>
    <w:rsid w:val="00E21EB7"/>
    <w:rsid w:val="00ED016D"/>
    <w:rsid w:val="00F435CC"/>
    <w:rsid w:val="00FC0FF6"/>
    <w:rsid w:val="00FC2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7E411"/>
  <w15:chartTrackingRefBased/>
  <w15:docId w15:val="{74BF5B54-D3CD-419A-A4FA-FAF285C9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E8E"/>
    <w:pPr>
      <w:widowControl/>
      <w:spacing w:after="200" w:line="276" w:lineRule="auto"/>
      <w:jc w:val="left"/>
    </w:pPr>
    <w:rPr>
      <w:kern w:val="0"/>
      <w:sz w:val="22"/>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0965"/>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D20965"/>
    <w:rPr>
      <w:kern w:val="0"/>
      <w:sz w:val="18"/>
      <w:szCs w:val="18"/>
      <w:lang w:val="zh-CN" w:eastAsia="en-US"/>
    </w:rPr>
  </w:style>
  <w:style w:type="paragraph" w:styleId="a5">
    <w:name w:val="footer"/>
    <w:basedOn w:val="a"/>
    <w:link w:val="a6"/>
    <w:uiPriority w:val="99"/>
    <w:unhideWhenUsed/>
    <w:rsid w:val="00D20965"/>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D20965"/>
    <w:rPr>
      <w:kern w:val="0"/>
      <w:sz w:val="18"/>
      <w:szCs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1673</Words>
  <Characters>1708</Characters>
  <Application>Microsoft Office Word</Application>
  <DocSecurity>0</DocSecurity>
  <Lines>68</Lines>
  <Paragraphs>46</Paragraphs>
  <ScaleCrop>false</ScaleCrop>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李昊骅 南京大学</dc:creator>
  <cp:keywords/>
  <dc:description/>
  <cp:lastModifiedBy>诚 佟</cp:lastModifiedBy>
  <cp:revision>8</cp:revision>
  <dcterms:created xsi:type="dcterms:W3CDTF">2026-04-17T03:07:00Z</dcterms:created>
  <dcterms:modified xsi:type="dcterms:W3CDTF">2026-04-29T06:48:00Z</dcterms:modified>
</cp:coreProperties>
</file>